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D4" w:rsidRPr="001B449D" w:rsidRDefault="00052BD4" w:rsidP="0093410A"/>
    <w:p w:rsidR="00A614B4" w:rsidRPr="001B449D" w:rsidRDefault="00A614B4" w:rsidP="00A614B4">
      <w:pPr>
        <w:spacing w:before="2"/>
        <w:jc w:val="right"/>
        <w:rPr>
          <w:b/>
          <w:bCs/>
        </w:rPr>
      </w:pPr>
      <w:r>
        <w:rPr>
          <w:color w:val="FF0000"/>
        </w:rPr>
        <w:fldChar w:fldCharType="begin"/>
      </w:r>
      <w:r>
        <w:rPr>
          <w:color w:val="FF0000"/>
        </w:rPr>
        <w:instrText xml:space="preserve"> DATE \@ "d MMMM yyyy" </w:instrText>
      </w:r>
      <w:r>
        <w:rPr>
          <w:color w:val="FF0000"/>
        </w:rPr>
        <w:fldChar w:fldCharType="separate"/>
      </w:r>
      <w:r w:rsidR="00A95DCE">
        <w:rPr>
          <w:noProof/>
          <w:color w:val="FF0000"/>
        </w:rPr>
        <w:t>9 December 2021</w:t>
      </w:r>
      <w:r>
        <w:rPr>
          <w:color w:val="FF0000"/>
        </w:rPr>
        <w:fldChar w:fldCharType="end"/>
      </w:r>
      <w:r w:rsidRPr="001832C2">
        <w:rPr>
          <w:color w:val="FF0000"/>
        </w:rPr>
        <w:t xml:space="preserve"> </w:t>
      </w:r>
      <w:r w:rsidRPr="001832C2">
        <w:rPr>
          <w:color w:val="FF0000"/>
        </w:rPr>
        <w:br/>
      </w:r>
    </w:p>
    <w:p w:rsidR="00F80C21" w:rsidRPr="002F1239" w:rsidRDefault="00F80C21" w:rsidP="194DFF39">
      <w:pPr>
        <w:pStyle w:val="BodyText"/>
        <w:rPr>
          <w:rFonts w:ascii="Times New Roman" w:hAnsi="Times New Roman" w:cs="Times New Roman"/>
          <w:b/>
          <w:bCs/>
          <w:i/>
          <w:iCs/>
          <w:color w:val="FF0000"/>
        </w:rPr>
      </w:pPr>
      <w:r w:rsidRPr="194DFF39">
        <w:rPr>
          <w:rFonts w:ascii="Times New Roman" w:hAnsi="Times New Roman" w:cs="Times New Roman"/>
          <w:b/>
          <w:bCs/>
          <w:i/>
          <w:iCs/>
          <w:color w:val="FF0000"/>
          <w:spacing w:val="-1"/>
        </w:rPr>
        <w:t xml:space="preserve">NOTE:  Example wording in red </w:t>
      </w:r>
      <w:r w:rsidR="002F1239" w:rsidRPr="194DFF39">
        <w:rPr>
          <w:rFonts w:ascii="Times New Roman" w:hAnsi="Times New Roman" w:cs="Times New Roman"/>
          <w:b/>
          <w:bCs/>
          <w:i/>
          <w:iCs/>
          <w:color w:val="FF0000"/>
          <w:spacing w:val="-1"/>
        </w:rPr>
        <w:t>is inst</w:t>
      </w:r>
      <w:r w:rsidRPr="194DFF39">
        <w:rPr>
          <w:rFonts w:ascii="Times New Roman" w:hAnsi="Times New Roman" w:cs="Times New Roman"/>
          <w:b/>
          <w:bCs/>
          <w:i/>
          <w:iCs/>
          <w:color w:val="FF0000"/>
          <w:spacing w:val="-1"/>
        </w:rPr>
        <w:t xml:space="preserve">ructions or </w:t>
      </w:r>
      <w:r w:rsidR="002F1239" w:rsidRPr="194DFF39">
        <w:rPr>
          <w:rFonts w:ascii="Times New Roman" w:hAnsi="Times New Roman" w:cs="Times New Roman"/>
          <w:b/>
          <w:bCs/>
          <w:i/>
          <w:iCs/>
          <w:color w:val="FF0000"/>
          <w:spacing w:val="-1"/>
        </w:rPr>
        <w:t xml:space="preserve">examples that </w:t>
      </w:r>
      <w:r w:rsidRPr="194DFF39">
        <w:rPr>
          <w:rFonts w:ascii="Times New Roman" w:hAnsi="Times New Roman" w:cs="Times New Roman"/>
          <w:b/>
          <w:bCs/>
          <w:i/>
          <w:iCs/>
          <w:color w:val="FF0000"/>
          <w:spacing w:val="-1"/>
        </w:rPr>
        <w:t xml:space="preserve">can be changed.  </w:t>
      </w:r>
    </w:p>
    <w:p w:rsidR="00F80C21" w:rsidRPr="00F80C21" w:rsidRDefault="00F80C21" w:rsidP="001B449D">
      <w:pPr>
        <w:pStyle w:val="BodyText"/>
        <w:rPr>
          <w:rFonts w:ascii="Times New Roman" w:hAnsi="Times New Roman" w:cs="Times New Roman"/>
          <w:b/>
          <w:i/>
          <w:spacing w:val="-1"/>
          <w:szCs w:val="24"/>
        </w:rPr>
      </w:pPr>
    </w:p>
    <w:tbl>
      <w:tblPr>
        <w:tblStyle w:val="TableGrid"/>
        <w:tblW w:w="9697" w:type="dxa"/>
        <w:jc w:val="center"/>
        <w:tblLook w:val="04A0" w:firstRow="1" w:lastRow="0" w:firstColumn="1" w:lastColumn="0" w:noHBand="0" w:noVBand="1"/>
      </w:tblPr>
      <w:tblGrid>
        <w:gridCol w:w="3690"/>
        <w:gridCol w:w="6007"/>
      </w:tblGrid>
      <w:tr w:rsidR="00547DA5" w:rsidRPr="00650991" w:rsidTr="00547DA5">
        <w:trPr>
          <w:jc w:val="center"/>
        </w:trPr>
        <w:tc>
          <w:tcPr>
            <w:tcW w:w="3690" w:type="dxa"/>
            <w:vAlign w:val="center"/>
          </w:tcPr>
          <w:p w:rsidR="00547DA5" w:rsidRPr="00E438F7" w:rsidRDefault="00547DA5" w:rsidP="00B844D7">
            <w:pPr>
              <w:suppressAutoHyphens/>
            </w:pPr>
            <w:r>
              <w:t>Controlled by:</w:t>
            </w:r>
          </w:p>
        </w:tc>
        <w:tc>
          <w:tcPr>
            <w:tcW w:w="6007" w:type="dxa"/>
            <w:vAlign w:val="center"/>
          </w:tcPr>
          <w:p w:rsidR="00547DA5" w:rsidRPr="00650991" w:rsidRDefault="00547DA5" w:rsidP="00B844D7">
            <w:pPr>
              <w:suppressAutoHyphens/>
            </w:pPr>
            <w:r>
              <w:t xml:space="preserve">DCMA </w:t>
            </w:r>
          </w:p>
        </w:tc>
      </w:tr>
      <w:tr w:rsidR="00547DA5" w:rsidRPr="00650991" w:rsidTr="00547DA5">
        <w:trPr>
          <w:jc w:val="center"/>
        </w:trPr>
        <w:tc>
          <w:tcPr>
            <w:tcW w:w="3690" w:type="dxa"/>
            <w:vAlign w:val="center"/>
          </w:tcPr>
          <w:p w:rsidR="00547DA5" w:rsidRDefault="00547DA5" w:rsidP="00B844D7">
            <w:pPr>
              <w:suppressAutoHyphens/>
            </w:pPr>
            <w:r>
              <w:t>Controlled by:</w:t>
            </w:r>
          </w:p>
        </w:tc>
        <w:tc>
          <w:tcPr>
            <w:tcW w:w="6007" w:type="dxa"/>
            <w:vAlign w:val="center"/>
          </w:tcPr>
          <w:p w:rsidR="00547DA5" w:rsidRPr="00B540F4" w:rsidRDefault="00547DA5" w:rsidP="00B844D7">
            <w:pPr>
              <w:suppressAutoHyphens/>
              <w:rPr>
                <w:color w:val="FF0000"/>
              </w:rPr>
            </w:pPr>
            <w:r>
              <w:rPr>
                <w:color w:val="FF0000"/>
              </w:rPr>
              <w:t>DCMAP-C</w:t>
            </w:r>
          </w:p>
        </w:tc>
      </w:tr>
      <w:tr w:rsidR="00547DA5" w:rsidRPr="00650991" w:rsidTr="00547DA5">
        <w:trPr>
          <w:jc w:val="center"/>
        </w:trPr>
        <w:tc>
          <w:tcPr>
            <w:tcW w:w="3690" w:type="dxa"/>
            <w:vAlign w:val="center"/>
          </w:tcPr>
          <w:p w:rsidR="00547DA5" w:rsidRPr="00650991" w:rsidRDefault="00547DA5" w:rsidP="00B844D7">
            <w:pPr>
              <w:suppressAutoHyphens/>
            </w:pPr>
            <w:r>
              <w:t>CUI Category:</w:t>
            </w:r>
          </w:p>
        </w:tc>
        <w:tc>
          <w:tcPr>
            <w:tcW w:w="6007" w:type="dxa"/>
            <w:vAlign w:val="center"/>
          </w:tcPr>
          <w:p w:rsidR="00547DA5" w:rsidRPr="00EE7D76" w:rsidRDefault="00437625" w:rsidP="00437625">
            <w:pPr>
              <w:suppressAutoHyphens/>
            </w:pPr>
            <w:r>
              <w:t>PROCURE//</w:t>
            </w:r>
            <w:r w:rsidR="00EE7D76" w:rsidRPr="00EE7D76">
              <w:t>PROPIN</w:t>
            </w:r>
          </w:p>
        </w:tc>
      </w:tr>
      <w:tr w:rsidR="00547DA5" w:rsidRPr="00650991" w:rsidTr="00547DA5">
        <w:trPr>
          <w:jc w:val="center"/>
        </w:trPr>
        <w:tc>
          <w:tcPr>
            <w:tcW w:w="3690" w:type="dxa"/>
            <w:vAlign w:val="center"/>
          </w:tcPr>
          <w:p w:rsidR="00547DA5" w:rsidRPr="00650991" w:rsidRDefault="00547DA5" w:rsidP="00B844D7">
            <w:pPr>
              <w:suppressAutoHyphens/>
            </w:pPr>
            <w:r>
              <w:rPr>
                <w:noProof/>
              </w:rPr>
              <mc:AlternateContent>
                <mc:Choice Requires="wps">
                  <w:drawing>
                    <wp:anchor distT="0" distB="0" distL="114300" distR="114300" simplePos="0" relativeHeight="251659264" behindDoc="0" locked="0" layoutInCell="1" allowOverlap="1" wp14:anchorId="1B46624C" wp14:editId="7635C22A">
                      <wp:simplePos x="0" y="0"/>
                      <wp:positionH relativeFrom="margin">
                        <wp:posOffset>-66040</wp:posOffset>
                      </wp:positionH>
                      <wp:positionV relativeFrom="paragraph">
                        <wp:posOffset>1277620</wp:posOffset>
                      </wp:positionV>
                      <wp:extent cx="6289040" cy="5056505"/>
                      <wp:effectExtent l="0" t="0" r="16510" b="10795"/>
                      <wp:wrapNone/>
                      <wp:docPr id="2" name="Text Box 2"/>
                      <wp:cNvGraphicFramePr/>
                      <a:graphic xmlns:a="http://schemas.openxmlformats.org/drawingml/2006/main">
                        <a:graphicData uri="http://schemas.microsoft.com/office/word/2010/wordprocessingShape">
                          <wps:wsp>
                            <wps:cNvSpPr txBox="1"/>
                            <wps:spPr>
                              <a:xfrm>
                                <a:off x="0" y="0"/>
                                <a:ext cx="6289040" cy="505650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7DA5" w:rsidRPr="00BD77C3" w:rsidRDefault="00547DA5" w:rsidP="00547DA5">
                                  <w:pPr>
                                    <w:jc w:val="center"/>
                                    <w:rPr>
                                      <w:rFonts w:ascii="Calibri" w:hAnsi="Calibri"/>
                                      <w:b/>
                                      <w:color w:val="FF0000"/>
                                    </w:rPr>
                                  </w:pPr>
                                  <w:r w:rsidRPr="00EB1C39">
                                    <w:rPr>
                                      <w:rFonts w:ascii="Calibri" w:hAnsi="Calibri"/>
                                      <w:b/>
                                      <w:color w:val="FF0000"/>
                                      <w:u w:val="single"/>
                                    </w:rPr>
                                    <w:t>TEMPLATE INSTRUCTIONS</w:t>
                                  </w:r>
                                  <w:r w:rsidRPr="00EB1C39">
                                    <w:rPr>
                                      <w:rFonts w:ascii="Calibri" w:hAnsi="Calibri"/>
                                      <w:b/>
                                      <w:color w:val="FF0000"/>
                                    </w:rPr>
                                    <w:t xml:space="preserve"> </w:t>
                                  </w:r>
                                  <w:r w:rsidRPr="00BD77C3">
                                    <w:rPr>
                                      <w:rFonts w:ascii="Calibri" w:hAnsi="Calibri"/>
                                      <w:b/>
                                      <w:color w:val="FF0000"/>
                                      <w:sz w:val="32"/>
                                    </w:rPr>
                                    <w:t>(UNSANITIZED REPORT)</w:t>
                                  </w:r>
                                </w:p>
                                <w:p w:rsidR="00547DA5" w:rsidRPr="00EB1C39" w:rsidRDefault="00547DA5" w:rsidP="00547DA5">
                                  <w:pPr>
                                    <w:spacing w:after="120"/>
                                    <w:jc w:val="center"/>
                                    <w:rPr>
                                      <w:rFonts w:ascii="Calibri" w:hAnsi="Calibri"/>
                                      <w:b/>
                                      <w:color w:val="0070C0"/>
                                    </w:rPr>
                                  </w:pPr>
                                  <w:r w:rsidRPr="00EB1C39">
                                    <w:rPr>
                                      <w:rFonts w:ascii="Calibri" w:hAnsi="Calibri"/>
                                      <w:b/>
                                      <w:color w:val="0070C0"/>
                                    </w:rPr>
                                    <w:t>(Delete this instruction text box prior to using the template)</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This template represents the minimally acceptable content and form of a Cost and Pricing Analysis Report</w:t>
                                  </w:r>
                                  <w:r>
                                    <w:rPr>
                                      <w:rFonts w:ascii="Calibri" w:hAnsi="Calibri"/>
                                      <w:b/>
                                      <w:color w:val="FF0000"/>
                                    </w:rPr>
                                    <w:t xml:space="preserve"> (UNSANITIZED)</w:t>
                                  </w:r>
                                  <w:r w:rsidRPr="00EB1C39">
                                    <w:rPr>
                                      <w:rFonts w:ascii="Calibri" w:hAnsi="Calibri"/>
                                      <w:b/>
                                      <w:color w:val="FF0000"/>
                                    </w:rPr>
                                    <w:t xml:space="preserve">.  </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This template provides a standardized report format for the Agency.  Do not change any of the </w:t>
                                  </w:r>
                                  <w:r w:rsidRPr="00EB1C39">
                                    <w:rPr>
                                      <w:rFonts w:ascii="Calibri" w:hAnsi="Calibri"/>
                                      <w:b/>
                                      <w:color w:val="FF0000"/>
                                      <w:u w:val="single"/>
                                    </w:rPr>
                                    <w:t>TEMPLATE SECTION</w:t>
                                  </w:r>
                                  <w:r w:rsidRPr="00EB1C39">
                                    <w:rPr>
                                      <w:rFonts w:ascii="Calibri" w:hAnsi="Calibri"/>
                                      <w:b/>
                                      <w:color w:val="FF0000"/>
                                    </w:rPr>
                                    <w:t xml:space="preserve"> names or their sequence in the report.</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If a </w:t>
                                  </w:r>
                                  <w:r w:rsidRPr="00EB1C39">
                                    <w:rPr>
                                      <w:rFonts w:ascii="Calibri" w:hAnsi="Calibri"/>
                                      <w:b/>
                                      <w:color w:val="FF0000"/>
                                      <w:u w:val="single"/>
                                    </w:rPr>
                                    <w:t>TEMPLATE SECTION</w:t>
                                  </w:r>
                                  <w:r w:rsidRPr="00EB1C39">
                                    <w:rPr>
                                      <w:rFonts w:ascii="Calibri" w:hAnsi="Calibri"/>
                                      <w:b/>
                                      <w:color w:val="FF0000"/>
                                    </w:rPr>
                                    <w:t xml:space="preserve"> does not apply (DO NOT DELETE), enter </w:t>
                                  </w:r>
                                  <w:r>
                                    <w:rPr>
                                      <w:rFonts w:ascii="Calibri" w:hAnsi="Calibri"/>
                                      <w:b/>
                                      <w:color w:val="FF0000"/>
                                    </w:rPr>
                                    <w:t>Not Applicable</w:t>
                                  </w:r>
                                  <w:r w:rsidRPr="00EB1C39">
                                    <w:rPr>
                                      <w:rFonts w:ascii="Calibri" w:hAnsi="Calibri"/>
                                      <w:b/>
                                      <w:color w:val="FF0000"/>
                                    </w:rPr>
                                    <w:t xml:space="preserve">, N/A, None, or a brief statement as appropriate.  EXAMPLES: </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sidRPr="00EB1C39">
                                    <w:rPr>
                                      <w:rFonts w:ascii="Calibri" w:hAnsi="Calibri"/>
                                      <w:b/>
                                      <w:color w:val="FF0000"/>
                                      <w:u w:val="single"/>
                                    </w:rPr>
                                    <w:t>REFERENCES</w:t>
                                  </w:r>
                                  <w:r w:rsidRPr="00EB1C39">
                                    <w:rPr>
                                      <w:rFonts w:ascii="Calibri" w:hAnsi="Calibri"/>
                                      <w:b/>
                                      <w:color w:val="FF0000"/>
                                    </w:rPr>
                                    <w:t>: Not Applicable</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sidRPr="00EB1C39">
                                    <w:rPr>
                                      <w:rFonts w:ascii="Calibri" w:hAnsi="Calibri"/>
                                      <w:b/>
                                      <w:color w:val="FF0000"/>
                                      <w:u w:val="single"/>
                                    </w:rPr>
                                    <w:t>ATTACHMENTS</w:t>
                                  </w:r>
                                  <w:r w:rsidRPr="00EB1C39">
                                    <w:rPr>
                                      <w:rFonts w:ascii="Calibri" w:hAnsi="Calibri"/>
                                      <w:b/>
                                      <w:color w:val="FF0000"/>
                                    </w:rPr>
                                    <w:t>: None</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sidRPr="00EB1C39">
                                    <w:rPr>
                                      <w:rFonts w:ascii="Calibri" w:hAnsi="Calibri"/>
                                      <w:b/>
                                      <w:color w:val="FF0000"/>
                                      <w:u w:val="single"/>
                                    </w:rPr>
                                    <w:t>SUMMARY OF DCAA AUDIT REPORT</w:t>
                                  </w:r>
                                  <w:r w:rsidRPr="00EB1C39">
                                    <w:rPr>
                                      <w:rFonts w:ascii="Calibri" w:hAnsi="Calibri"/>
                                      <w:b/>
                                      <w:color w:val="FF0000"/>
                                    </w:rPr>
                                    <w:t xml:space="preserve">: DCAA did not issue an audit report for this action.    </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Add a </w:t>
                                  </w:r>
                                  <w:r w:rsidRPr="00EB1C39">
                                    <w:rPr>
                                      <w:rFonts w:ascii="Calibri" w:hAnsi="Calibri"/>
                                      <w:b/>
                                      <w:color w:val="FF0000"/>
                                      <w:u w:val="single"/>
                                    </w:rPr>
                                    <w:t>NEW SECTION</w:t>
                                  </w:r>
                                  <w:r w:rsidRPr="00EB1C39">
                                    <w:rPr>
                                      <w:rFonts w:ascii="Calibri" w:hAnsi="Calibri"/>
                                      <w:b/>
                                      <w:color w:val="FF0000"/>
                                    </w:rPr>
                                    <w:t xml:space="preserve"> if other pricing considerations do not fit into any of the sections in the template.</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Do </w:t>
                                  </w:r>
                                  <w:r w:rsidRPr="00EB1C39">
                                    <w:rPr>
                                      <w:rFonts w:ascii="Calibri" w:hAnsi="Calibri"/>
                                      <w:b/>
                                      <w:color w:val="FF0000"/>
                                      <w:u w:val="single"/>
                                    </w:rPr>
                                    <w:t>not</w:t>
                                  </w:r>
                                  <w:r w:rsidRPr="00EB1C39">
                                    <w:rPr>
                                      <w:rFonts w:ascii="Calibri" w:hAnsi="Calibri"/>
                                      <w:b/>
                                      <w:color w:val="FF0000"/>
                                    </w:rPr>
                                    <w:t xml:space="preserve"> delete a </w:t>
                                  </w:r>
                                  <w:r w:rsidRPr="00EB1C39">
                                    <w:rPr>
                                      <w:rFonts w:ascii="Calibri" w:hAnsi="Calibri"/>
                                      <w:b/>
                                      <w:color w:val="FF0000"/>
                                      <w:u w:val="single"/>
                                    </w:rPr>
                                    <w:t>TEMPLATE SECTION</w:t>
                                  </w:r>
                                  <w:r w:rsidRPr="00EB1C39">
                                    <w:rPr>
                                      <w:rFonts w:ascii="Calibri" w:hAnsi="Calibri"/>
                                      <w:b/>
                                      <w:color w:val="FF0000"/>
                                    </w:rPr>
                                    <w:t xml:space="preserve"> and then add a similar </w:t>
                                  </w:r>
                                  <w:r w:rsidRPr="00EB1C39">
                                    <w:rPr>
                                      <w:rFonts w:ascii="Calibri" w:hAnsi="Calibri"/>
                                      <w:b/>
                                      <w:color w:val="FF0000"/>
                                      <w:u w:val="single"/>
                                    </w:rPr>
                                    <w:t>NEW SECTION</w:t>
                                  </w:r>
                                  <w:r w:rsidRPr="00EB1C39">
                                    <w:rPr>
                                      <w:rFonts w:ascii="Calibri" w:hAnsi="Calibri"/>
                                      <w:b/>
                                      <w:color w:val="FF0000"/>
                                    </w:rPr>
                                    <w:t xml:space="preserve"> with a different name. </w:t>
                                  </w:r>
                                </w:p>
                                <w:p w:rsidR="00547DA5"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The </w:t>
                                  </w:r>
                                  <w:r w:rsidRPr="00EB1C39">
                                    <w:rPr>
                                      <w:rFonts w:ascii="Calibri" w:hAnsi="Calibri"/>
                                      <w:b/>
                                      <w:color w:val="FF0000"/>
                                      <w:u w:val="single"/>
                                    </w:rPr>
                                    <w:t>TABLE OF CONTENTS</w:t>
                                  </w:r>
                                  <w:r w:rsidRPr="00EB1C39">
                                    <w:rPr>
                                      <w:rFonts w:ascii="Calibri" w:hAnsi="Calibri"/>
                                      <w:b/>
                                      <w:color w:val="FF0000"/>
                                    </w:rPr>
                                    <w:t xml:space="preserve"> names must match the template section names with the appropriate page number in the report.</w:t>
                                  </w:r>
                                  <w:r>
                                    <w:rPr>
                                      <w:rFonts w:ascii="Calibri" w:hAnsi="Calibri"/>
                                      <w:b/>
                                      <w:color w:val="FF0000"/>
                                    </w:rPr>
                                    <w:t xml:space="preserve">  </w:t>
                                  </w:r>
                                </w:p>
                                <w:p w:rsidR="00547DA5" w:rsidRDefault="00547DA5" w:rsidP="00547DA5">
                                  <w:pPr>
                                    <w:pStyle w:val="ListParagraph"/>
                                    <w:widowControl/>
                                    <w:numPr>
                                      <w:ilvl w:val="1"/>
                                      <w:numId w:val="35"/>
                                    </w:numPr>
                                    <w:spacing w:after="120" w:line="276" w:lineRule="auto"/>
                                    <w:contextualSpacing/>
                                    <w:rPr>
                                      <w:rFonts w:ascii="Calibri" w:hAnsi="Calibri"/>
                                      <w:b/>
                                      <w:color w:val="FF0000"/>
                                    </w:rPr>
                                  </w:pPr>
                                  <w:r>
                                    <w:rPr>
                                      <w:rFonts w:ascii="Calibri" w:hAnsi="Calibri"/>
                                      <w:b/>
                                      <w:color w:val="FF0000"/>
                                    </w:rPr>
                                    <w:t xml:space="preserve">UPDATING PAGE NUMBERS ONLY: The report includes an AUTOMATED Table of Contents. Once ready to update page numbers, click anywhere in the table of contents area, then click the “Update Table” (upper left corner of the table), Select “Update Page Numbers Only”, click OK. This will update the page numbers in the table of contents automatically. </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Pr>
                                      <w:rFonts w:ascii="Calibri" w:hAnsi="Calibri"/>
                                      <w:b/>
                                      <w:color w:val="FF0000"/>
                                    </w:rPr>
                                    <w:t xml:space="preserve">ADDING NEW SECTION:  To add a new section and update the Table of Contents, type the name of the section in the appropriate place in the report. Highlight the typed name and click Heading 1, under the </w:t>
                                  </w:r>
                                  <w:r>
                                    <w:rPr>
                                      <w:rFonts w:ascii="Calibri" w:hAnsi="Calibri"/>
                                      <w:b/>
                                      <w:color w:val="FF0000"/>
                                      <w:u w:val="single"/>
                                    </w:rPr>
                                    <w:t>Home</w:t>
                                  </w:r>
                                  <w:r w:rsidRPr="001B7F93">
                                    <w:rPr>
                                      <w:rFonts w:ascii="Calibri" w:hAnsi="Calibri"/>
                                      <w:b/>
                                      <w:color w:val="FF0000"/>
                                      <w:u w:val="single"/>
                                    </w:rPr>
                                    <w:t xml:space="preserve"> tab</w:t>
                                  </w:r>
                                  <w:r>
                                    <w:rPr>
                                      <w:rFonts w:ascii="Calibri" w:hAnsi="Calibri"/>
                                      <w:b/>
                                      <w:color w:val="FF0000"/>
                                    </w:rPr>
                                    <w:t>. Click anywhere in the table of contents area, then click the “Update Table” (upper left corner of the table), Select “Update Entire Table”, click OK. This will add a new line in the table with the appropriate section name and page number.</w:t>
                                  </w:r>
                                </w:p>
                                <w:p w:rsidR="00547DA5" w:rsidRPr="00EB1C39" w:rsidRDefault="00547DA5" w:rsidP="00547DA5">
                                  <w:pPr>
                                    <w:pStyle w:val="ListParagraph"/>
                                    <w:spacing w:after="120" w:line="276" w:lineRule="auto"/>
                                    <w:ind w:left="360"/>
                                    <w:rPr>
                                      <w:rFonts w:ascii="Calibri" w:hAnsi="Calibri"/>
                                      <w:b/>
                                      <w:color w:val="FF0000"/>
                                    </w:rPr>
                                  </w:pP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The RED text within the symbols &lt; and &gt; are instructional only.  Either replace the &lt;RED text&gt; with the appropriate information in </w:t>
                                  </w:r>
                                  <w:r w:rsidRPr="00EB1C39">
                                    <w:rPr>
                                      <w:rFonts w:ascii="Calibri" w:hAnsi="Calibri"/>
                                      <w:b/>
                                    </w:rPr>
                                    <w:t xml:space="preserve">BLACK text </w:t>
                                  </w:r>
                                  <w:r w:rsidRPr="00EB1C39">
                                    <w:rPr>
                                      <w:rFonts w:ascii="Calibri" w:hAnsi="Calibri"/>
                                      <w:b/>
                                      <w:color w:val="FF0000"/>
                                    </w:rPr>
                                    <w:t>or delete the &lt;RED text&gt;.</w:t>
                                  </w:r>
                                </w:p>
                                <w:p w:rsidR="00547DA5" w:rsidRPr="00EB1C39" w:rsidRDefault="00547DA5" w:rsidP="00547DA5">
                                  <w:pPr>
                                    <w:rPr>
                                      <w:b/>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6624C" id="_x0000_t202" coordsize="21600,21600" o:spt="202" path="m,l,21600r21600,l21600,xe">
                      <v:stroke joinstyle="miter"/>
                      <v:path gradientshapeok="t" o:connecttype="rect"/>
                    </v:shapetype>
                    <v:shape id="Text Box 2" o:spid="_x0000_s1026" type="#_x0000_t202" style="position:absolute;margin-left:-5.2pt;margin-top:100.6pt;width:495.2pt;height:39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" fillcolor="yellow" strokeweight=".5pt">
                      <v:textbox>
                        <w:txbxContent>
                          <w:p w:rsidR="00547DA5" w:rsidRPr="00BD77C3" w:rsidRDefault="00547DA5" w:rsidP="00547DA5">
                            <w:pPr>
                              <w:jc w:val="center"/>
                              <w:rPr>
                                <w:rFonts w:ascii="Calibri" w:hAnsi="Calibri"/>
                                <w:b/>
                                <w:color w:val="FF0000"/>
                              </w:rPr>
                            </w:pPr>
                            <w:r w:rsidRPr="00EB1C39">
                              <w:rPr>
                                <w:rFonts w:ascii="Calibri" w:hAnsi="Calibri"/>
                                <w:b/>
                                <w:color w:val="FF0000"/>
                                <w:u w:val="single"/>
                              </w:rPr>
                              <w:t>TEMPLATE INSTRUCTIONS</w:t>
                            </w:r>
                            <w:r w:rsidRPr="00EB1C39">
                              <w:rPr>
                                <w:rFonts w:ascii="Calibri" w:hAnsi="Calibri"/>
                                <w:b/>
                                <w:color w:val="FF0000"/>
                              </w:rPr>
                              <w:t xml:space="preserve"> </w:t>
                            </w:r>
                            <w:r w:rsidRPr="00BD77C3">
                              <w:rPr>
                                <w:rFonts w:ascii="Calibri" w:hAnsi="Calibri"/>
                                <w:b/>
                                <w:color w:val="FF0000"/>
                                <w:sz w:val="32"/>
                              </w:rPr>
                              <w:t>(UNSANITIZED REPORT)</w:t>
                            </w:r>
                          </w:p>
                          <w:p w:rsidR="00547DA5" w:rsidRPr="00EB1C39" w:rsidRDefault="00547DA5" w:rsidP="00547DA5">
                            <w:pPr>
                              <w:spacing w:after="120"/>
                              <w:jc w:val="center"/>
                              <w:rPr>
                                <w:rFonts w:ascii="Calibri" w:hAnsi="Calibri"/>
                                <w:b/>
                                <w:color w:val="0070C0"/>
                              </w:rPr>
                            </w:pPr>
                            <w:r w:rsidRPr="00EB1C39">
                              <w:rPr>
                                <w:rFonts w:ascii="Calibri" w:hAnsi="Calibri"/>
                                <w:b/>
                                <w:color w:val="0070C0"/>
                              </w:rPr>
                              <w:t>(Delete this instruction text box prior to using the template)</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This template represents the minimally acceptable content and form of a Cost and Pricing Analysis Report</w:t>
                            </w:r>
                            <w:r>
                              <w:rPr>
                                <w:rFonts w:ascii="Calibri" w:hAnsi="Calibri"/>
                                <w:b/>
                                <w:color w:val="FF0000"/>
                              </w:rPr>
                              <w:t xml:space="preserve"> (UNSANITIZED)</w:t>
                            </w:r>
                            <w:r w:rsidRPr="00EB1C39">
                              <w:rPr>
                                <w:rFonts w:ascii="Calibri" w:hAnsi="Calibri"/>
                                <w:b/>
                                <w:color w:val="FF0000"/>
                              </w:rPr>
                              <w:t xml:space="preserve">.  </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This template provides a standardized report format for the Agency.  Do not change any of the </w:t>
                            </w:r>
                            <w:r w:rsidRPr="00EB1C39">
                              <w:rPr>
                                <w:rFonts w:ascii="Calibri" w:hAnsi="Calibri"/>
                                <w:b/>
                                <w:color w:val="FF0000"/>
                                <w:u w:val="single"/>
                              </w:rPr>
                              <w:t>TEMPLATE SECTION</w:t>
                            </w:r>
                            <w:r w:rsidRPr="00EB1C39">
                              <w:rPr>
                                <w:rFonts w:ascii="Calibri" w:hAnsi="Calibri"/>
                                <w:b/>
                                <w:color w:val="FF0000"/>
                              </w:rPr>
                              <w:t xml:space="preserve"> names or their sequence in the report.</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If a </w:t>
                            </w:r>
                            <w:r w:rsidRPr="00EB1C39">
                              <w:rPr>
                                <w:rFonts w:ascii="Calibri" w:hAnsi="Calibri"/>
                                <w:b/>
                                <w:color w:val="FF0000"/>
                                <w:u w:val="single"/>
                              </w:rPr>
                              <w:t>TEMPLATE SECTION</w:t>
                            </w:r>
                            <w:r w:rsidRPr="00EB1C39">
                              <w:rPr>
                                <w:rFonts w:ascii="Calibri" w:hAnsi="Calibri"/>
                                <w:b/>
                                <w:color w:val="FF0000"/>
                              </w:rPr>
                              <w:t xml:space="preserve"> does not apply (DO NOT DELETE), enter </w:t>
                            </w:r>
                            <w:r>
                              <w:rPr>
                                <w:rFonts w:ascii="Calibri" w:hAnsi="Calibri"/>
                                <w:b/>
                                <w:color w:val="FF0000"/>
                              </w:rPr>
                              <w:t>Not Applicable</w:t>
                            </w:r>
                            <w:r w:rsidRPr="00EB1C39">
                              <w:rPr>
                                <w:rFonts w:ascii="Calibri" w:hAnsi="Calibri"/>
                                <w:b/>
                                <w:color w:val="FF0000"/>
                              </w:rPr>
                              <w:t xml:space="preserve">, N/A, None, or a brief statement as appropriate.  EXAMPLES: </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sidRPr="00EB1C39">
                              <w:rPr>
                                <w:rFonts w:ascii="Calibri" w:hAnsi="Calibri"/>
                                <w:b/>
                                <w:color w:val="FF0000"/>
                                <w:u w:val="single"/>
                              </w:rPr>
                              <w:t>REFERENCES</w:t>
                            </w:r>
                            <w:r w:rsidRPr="00EB1C39">
                              <w:rPr>
                                <w:rFonts w:ascii="Calibri" w:hAnsi="Calibri"/>
                                <w:b/>
                                <w:color w:val="FF0000"/>
                              </w:rPr>
                              <w:t>: Not Applicable</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sidRPr="00EB1C39">
                              <w:rPr>
                                <w:rFonts w:ascii="Calibri" w:hAnsi="Calibri"/>
                                <w:b/>
                                <w:color w:val="FF0000"/>
                                <w:u w:val="single"/>
                              </w:rPr>
                              <w:t>ATTACHMENTS</w:t>
                            </w:r>
                            <w:r w:rsidRPr="00EB1C39">
                              <w:rPr>
                                <w:rFonts w:ascii="Calibri" w:hAnsi="Calibri"/>
                                <w:b/>
                                <w:color w:val="FF0000"/>
                              </w:rPr>
                              <w:t>: None</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sidRPr="00EB1C39">
                              <w:rPr>
                                <w:rFonts w:ascii="Calibri" w:hAnsi="Calibri"/>
                                <w:b/>
                                <w:color w:val="FF0000"/>
                                <w:u w:val="single"/>
                              </w:rPr>
                              <w:t>SUMMARY OF DCAA AUDIT REPORT</w:t>
                            </w:r>
                            <w:r w:rsidRPr="00EB1C39">
                              <w:rPr>
                                <w:rFonts w:ascii="Calibri" w:hAnsi="Calibri"/>
                                <w:b/>
                                <w:color w:val="FF0000"/>
                              </w:rPr>
                              <w:t xml:space="preserve">: DCAA did not issue an audit report for this action.    </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Add a </w:t>
                            </w:r>
                            <w:r w:rsidRPr="00EB1C39">
                              <w:rPr>
                                <w:rFonts w:ascii="Calibri" w:hAnsi="Calibri"/>
                                <w:b/>
                                <w:color w:val="FF0000"/>
                                <w:u w:val="single"/>
                              </w:rPr>
                              <w:t>NEW SECTION</w:t>
                            </w:r>
                            <w:r w:rsidRPr="00EB1C39">
                              <w:rPr>
                                <w:rFonts w:ascii="Calibri" w:hAnsi="Calibri"/>
                                <w:b/>
                                <w:color w:val="FF0000"/>
                              </w:rPr>
                              <w:t xml:space="preserve"> if other pricing considerations do not fit into any of the sections in the template.</w:t>
                            </w: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Do </w:t>
                            </w:r>
                            <w:r w:rsidRPr="00EB1C39">
                              <w:rPr>
                                <w:rFonts w:ascii="Calibri" w:hAnsi="Calibri"/>
                                <w:b/>
                                <w:color w:val="FF0000"/>
                                <w:u w:val="single"/>
                              </w:rPr>
                              <w:t>not</w:t>
                            </w:r>
                            <w:r w:rsidRPr="00EB1C39">
                              <w:rPr>
                                <w:rFonts w:ascii="Calibri" w:hAnsi="Calibri"/>
                                <w:b/>
                                <w:color w:val="FF0000"/>
                              </w:rPr>
                              <w:t xml:space="preserve"> delete a </w:t>
                            </w:r>
                            <w:r w:rsidRPr="00EB1C39">
                              <w:rPr>
                                <w:rFonts w:ascii="Calibri" w:hAnsi="Calibri"/>
                                <w:b/>
                                <w:color w:val="FF0000"/>
                                <w:u w:val="single"/>
                              </w:rPr>
                              <w:t>TEMPLATE SECTION</w:t>
                            </w:r>
                            <w:r w:rsidRPr="00EB1C39">
                              <w:rPr>
                                <w:rFonts w:ascii="Calibri" w:hAnsi="Calibri"/>
                                <w:b/>
                                <w:color w:val="FF0000"/>
                              </w:rPr>
                              <w:t xml:space="preserve"> and then add a similar </w:t>
                            </w:r>
                            <w:r w:rsidRPr="00EB1C39">
                              <w:rPr>
                                <w:rFonts w:ascii="Calibri" w:hAnsi="Calibri"/>
                                <w:b/>
                                <w:color w:val="FF0000"/>
                                <w:u w:val="single"/>
                              </w:rPr>
                              <w:t>NEW SECTION</w:t>
                            </w:r>
                            <w:r w:rsidRPr="00EB1C39">
                              <w:rPr>
                                <w:rFonts w:ascii="Calibri" w:hAnsi="Calibri"/>
                                <w:b/>
                                <w:color w:val="FF0000"/>
                              </w:rPr>
                              <w:t xml:space="preserve"> with a different name. </w:t>
                            </w:r>
                          </w:p>
                          <w:p w:rsidR="00547DA5"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The </w:t>
                            </w:r>
                            <w:r w:rsidRPr="00EB1C39">
                              <w:rPr>
                                <w:rFonts w:ascii="Calibri" w:hAnsi="Calibri"/>
                                <w:b/>
                                <w:color w:val="FF0000"/>
                                <w:u w:val="single"/>
                              </w:rPr>
                              <w:t>TABLE OF CONTENTS</w:t>
                            </w:r>
                            <w:r w:rsidRPr="00EB1C39">
                              <w:rPr>
                                <w:rFonts w:ascii="Calibri" w:hAnsi="Calibri"/>
                                <w:b/>
                                <w:color w:val="FF0000"/>
                              </w:rPr>
                              <w:t xml:space="preserve"> names must match the template section names with the appropriate page number in the report.</w:t>
                            </w:r>
                            <w:r>
                              <w:rPr>
                                <w:rFonts w:ascii="Calibri" w:hAnsi="Calibri"/>
                                <w:b/>
                                <w:color w:val="FF0000"/>
                              </w:rPr>
                              <w:t xml:space="preserve">  </w:t>
                            </w:r>
                          </w:p>
                          <w:p w:rsidR="00547DA5" w:rsidRDefault="00547DA5" w:rsidP="00547DA5">
                            <w:pPr>
                              <w:pStyle w:val="ListParagraph"/>
                              <w:widowControl/>
                              <w:numPr>
                                <w:ilvl w:val="1"/>
                                <w:numId w:val="35"/>
                              </w:numPr>
                              <w:spacing w:after="120" w:line="276" w:lineRule="auto"/>
                              <w:contextualSpacing/>
                              <w:rPr>
                                <w:rFonts w:ascii="Calibri" w:hAnsi="Calibri"/>
                                <w:b/>
                                <w:color w:val="FF0000"/>
                              </w:rPr>
                            </w:pPr>
                            <w:r>
                              <w:rPr>
                                <w:rFonts w:ascii="Calibri" w:hAnsi="Calibri"/>
                                <w:b/>
                                <w:color w:val="FF0000"/>
                              </w:rPr>
                              <w:t xml:space="preserve">UPDATING PAGE NUMBERS ONLY: The report includes an AUTOMATED Table of Contents. Once ready to update page numbers, click anywhere in the table of contents area, then click the “Update Table” (upper left corner of the table), Select “Update Page Numbers Only”, click OK. This will update the page numbers in the table of contents automatically. </w:t>
                            </w:r>
                          </w:p>
                          <w:p w:rsidR="00547DA5" w:rsidRPr="00EB1C39" w:rsidRDefault="00547DA5" w:rsidP="00547DA5">
                            <w:pPr>
                              <w:pStyle w:val="ListParagraph"/>
                              <w:widowControl/>
                              <w:numPr>
                                <w:ilvl w:val="1"/>
                                <w:numId w:val="35"/>
                              </w:numPr>
                              <w:spacing w:after="120" w:line="276" w:lineRule="auto"/>
                              <w:contextualSpacing/>
                              <w:rPr>
                                <w:rFonts w:ascii="Calibri" w:hAnsi="Calibri"/>
                                <w:b/>
                                <w:color w:val="FF0000"/>
                              </w:rPr>
                            </w:pPr>
                            <w:r>
                              <w:rPr>
                                <w:rFonts w:ascii="Calibri" w:hAnsi="Calibri"/>
                                <w:b/>
                                <w:color w:val="FF0000"/>
                              </w:rPr>
                              <w:t xml:space="preserve">ADDING NEW SECTION:  To add a new section and update the Table of Contents, type the name of the section in the appropriate place in the report. Highlight the typed name and click Heading 1, under the </w:t>
                            </w:r>
                            <w:r>
                              <w:rPr>
                                <w:rFonts w:ascii="Calibri" w:hAnsi="Calibri"/>
                                <w:b/>
                                <w:color w:val="FF0000"/>
                                <w:u w:val="single"/>
                              </w:rPr>
                              <w:t>Home</w:t>
                            </w:r>
                            <w:r w:rsidRPr="001B7F93">
                              <w:rPr>
                                <w:rFonts w:ascii="Calibri" w:hAnsi="Calibri"/>
                                <w:b/>
                                <w:color w:val="FF0000"/>
                                <w:u w:val="single"/>
                              </w:rPr>
                              <w:t xml:space="preserve"> tab</w:t>
                            </w:r>
                            <w:r>
                              <w:rPr>
                                <w:rFonts w:ascii="Calibri" w:hAnsi="Calibri"/>
                                <w:b/>
                                <w:color w:val="FF0000"/>
                              </w:rPr>
                              <w:t>. Click anywhere in the table of contents area, then click the “Update Table” (upper left corner of the table), Select “Update Entire Table”, click OK. This will add a new line in the table with the appropriate section name and page number.</w:t>
                            </w:r>
                          </w:p>
                          <w:p w:rsidR="00547DA5" w:rsidRPr="00EB1C39" w:rsidRDefault="00547DA5" w:rsidP="00547DA5">
                            <w:pPr>
                              <w:pStyle w:val="ListParagraph"/>
                              <w:spacing w:after="120" w:line="276" w:lineRule="auto"/>
                              <w:ind w:left="360"/>
                              <w:rPr>
                                <w:rFonts w:ascii="Calibri" w:hAnsi="Calibri"/>
                                <w:b/>
                                <w:color w:val="FF0000"/>
                              </w:rPr>
                            </w:pPr>
                          </w:p>
                          <w:p w:rsidR="00547DA5" w:rsidRPr="00EB1C39" w:rsidRDefault="00547DA5" w:rsidP="00547DA5">
                            <w:pPr>
                              <w:pStyle w:val="ListParagraph"/>
                              <w:widowControl/>
                              <w:numPr>
                                <w:ilvl w:val="0"/>
                                <w:numId w:val="35"/>
                              </w:numPr>
                              <w:spacing w:after="120" w:line="276" w:lineRule="auto"/>
                              <w:ind w:left="360"/>
                              <w:contextualSpacing/>
                              <w:rPr>
                                <w:rFonts w:ascii="Calibri" w:hAnsi="Calibri"/>
                                <w:b/>
                                <w:color w:val="FF0000"/>
                              </w:rPr>
                            </w:pPr>
                            <w:r w:rsidRPr="00EB1C39">
                              <w:rPr>
                                <w:rFonts w:ascii="Calibri" w:hAnsi="Calibri"/>
                                <w:b/>
                                <w:color w:val="FF0000"/>
                              </w:rPr>
                              <w:t xml:space="preserve">The RED text within the symbols &lt; and &gt; are instructional only.  Either replace the &lt;RED text&gt; with the appropriate information in </w:t>
                            </w:r>
                            <w:r w:rsidRPr="00EB1C39">
                              <w:rPr>
                                <w:rFonts w:ascii="Calibri" w:hAnsi="Calibri"/>
                                <w:b/>
                              </w:rPr>
                              <w:t xml:space="preserve">BLACK text </w:t>
                            </w:r>
                            <w:r w:rsidRPr="00EB1C39">
                              <w:rPr>
                                <w:rFonts w:ascii="Calibri" w:hAnsi="Calibri"/>
                                <w:b/>
                                <w:color w:val="FF0000"/>
                              </w:rPr>
                              <w:t>or delete the &lt;RED text&gt;.</w:t>
                            </w:r>
                          </w:p>
                          <w:p w:rsidR="00547DA5" w:rsidRPr="00EB1C39" w:rsidRDefault="00547DA5" w:rsidP="00547DA5">
                            <w:pPr>
                              <w:rPr>
                                <w:b/>
                                <w:color w:val="0070C0"/>
                              </w:rPr>
                            </w:pPr>
                          </w:p>
                        </w:txbxContent>
                      </v:textbox>
                      <w10:wrap anchorx="margin"/>
                    </v:shape>
                  </w:pict>
                </mc:Fallback>
              </mc:AlternateContent>
            </w:r>
            <w:r>
              <w:t>Distribution/Dissemination Control:</w:t>
            </w:r>
          </w:p>
        </w:tc>
        <w:tc>
          <w:tcPr>
            <w:tcW w:w="6007" w:type="dxa"/>
            <w:vAlign w:val="center"/>
          </w:tcPr>
          <w:p w:rsidR="00547DA5" w:rsidRPr="00650991" w:rsidRDefault="00311746" w:rsidP="00B844D7">
            <w:pPr>
              <w:suppressAutoHyphens/>
            </w:pPr>
            <w:r>
              <w:t>FED ONLY</w:t>
            </w:r>
          </w:p>
        </w:tc>
      </w:tr>
      <w:tr w:rsidR="00547DA5" w:rsidRPr="00650991" w:rsidTr="00547DA5">
        <w:trPr>
          <w:jc w:val="center"/>
        </w:trPr>
        <w:tc>
          <w:tcPr>
            <w:tcW w:w="3690" w:type="dxa"/>
            <w:vAlign w:val="center"/>
          </w:tcPr>
          <w:p w:rsidR="00547DA5" w:rsidRPr="00650991" w:rsidRDefault="00547DA5" w:rsidP="00B844D7">
            <w:pPr>
              <w:suppressAutoHyphens/>
            </w:pPr>
            <w:r>
              <w:t>POC:</w:t>
            </w:r>
          </w:p>
        </w:tc>
        <w:tc>
          <w:tcPr>
            <w:tcW w:w="6007" w:type="dxa"/>
            <w:vAlign w:val="center"/>
          </w:tcPr>
          <w:p w:rsidR="00547DA5" w:rsidRPr="00650991" w:rsidRDefault="00547DA5" w:rsidP="00B844D7">
            <w:pPr>
              <w:suppressAutoHyphens/>
            </w:pPr>
            <w:r>
              <w:rPr>
                <w:color w:val="FF0000"/>
              </w:rPr>
              <w:t>&lt;Analyst or Engineer’s email address and Phone number&gt;</w:t>
            </w:r>
          </w:p>
        </w:tc>
      </w:tr>
    </w:tbl>
    <w:p w:rsidR="00547DA5" w:rsidRDefault="00547DA5" w:rsidP="194DFF39">
      <w:pPr>
        <w:pStyle w:val="BodyText"/>
        <w:rPr>
          <w:rFonts w:ascii="Times New Roman" w:hAnsi="Times New Roman" w:cs="Times New Roman"/>
          <w:spacing w:val="-1"/>
        </w:rPr>
      </w:pPr>
    </w:p>
    <w:p w:rsidR="00547DA5" w:rsidRDefault="00547DA5" w:rsidP="194DFF39">
      <w:pPr>
        <w:pStyle w:val="BodyText"/>
        <w:rPr>
          <w:rFonts w:ascii="Times New Roman" w:hAnsi="Times New Roman" w:cs="Times New Roman"/>
          <w:spacing w:val="-1"/>
        </w:rPr>
      </w:pPr>
    </w:p>
    <w:p w:rsidR="001B449D" w:rsidRPr="001B449D" w:rsidRDefault="00D27024" w:rsidP="194DFF39">
      <w:pPr>
        <w:pStyle w:val="BodyText"/>
        <w:rPr>
          <w:rFonts w:ascii="Times New Roman" w:hAnsi="Times New Roman" w:cs="Times New Roman"/>
          <w:i/>
          <w:iCs/>
        </w:rPr>
      </w:pPr>
      <w:r w:rsidRPr="194DFF39">
        <w:rPr>
          <w:rFonts w:ascii="Times New Roman" w:hAnsi="Times New Roman" w:cs="Times New Roman"/>
          <w:spacing w:val="-1"/>
        </w:rPr>
        <w:t>MEMORANDUM</w:t>
      </w:r>
      <w:r w:rsidR="001B449D" w:rsidRPr="194DFF39">
        <w:rPr>
          <w:rFonts w:ascii="Times New Roman" w:hAnsi="Times New Roman" w:cs="Times New Roman"/>
        </w:rPr>
        <w:t xml:space="preserve"> </w:t>
      </w:r>
      <w:r w:rsidR="001B449D" w:rsidRPr="194DFF39">
        <w:rPr>
          <w:rFonts w:ascii="Times New Roman" w:hAnsi="Times New Roman" w:cs="Times New Roman"/>
          <w:spacing w:val="-1"/>
        </w:rPr>
        <w:t>FOR:</w:t>
      </w:r>
      <w:r w:rsidR="001B449D" w:rsidRPr="194DFF39">
        <w:rPr>
          <w:rFonts w:ascii="Times New Roman" w:hAnsi="Times New Roman" w:cs="Times New Roman"/>
          <w:color w:val="FF0000"/>
        </w:rPr>
        <w:t xml:space="preserve"> &lt;CUSTOMER/REQUESTOR ACTIVITY&gt;</w:t>
      </w:r>
      <w:r w:rsidR="001B449D" w:rsidRPr="001B449D">
        <w:rPr>
          <w:rFonts w:ascii="Times New Roman" w:hAnsi="Times New Roman" w:cs="Times New Roman"/>
          <w:color w:val="FF0000"/>
          <w:szCs w:val="24"/>
        </w:rPr>
        <w:tab/>
      </w:r>
      <w:r w:rsidR="001B449D" w:rsidRPr="001B449D">
        <w:rPr>
          <w:rFonts w:ascii="Times New Roman" w:hAnsi="Times New Roman" w:cs="Times New Roman"/>
          <w:i/>
          <w:color w:val="FF0000"/>
          <w:spacing w:val="-1"/>
          <w:szCs w:val="24"/>
        </w:rPr>
        <w:tab/>
      </w:r>
      <w:r w:rsidR="001B449D" w:rsidRPr="001B449D">
        <w:rPr>
          <w:rFonts w:ascii="Times New Roman" w:hAnsi="Times New Roman" w:cs="Times New Roman"/>
          <w:i/>
          <w:color w:val="FF0000"/>
          <w:spacing w:val="-1"/>
          <w:szCs w:val="24"/>
        </w:rPr>
        <w:tab/>
      </w:r>
    </w:p>
    <w:p w:rsidR="001B449D" w:rsidRPr="001B449D" w:rsidRDefault="001B449D" w:rsidP="001B449D"/>
    <w:p w:rsidR="001B449D" w:rsidRPr="00D27024" w:rsidRDefault="001B449D" w:rsidP="194DFF39">
      <w:pPr>
        <w:pStyle w:val="BodyText"/>
        <w:ind w:left="1172" w:right="126" w:hanging="1172"/>
        <w:rPr>
          <w:rFonts w:ascii="Times New Roman" w:hAnsi="Times New Roman" w:cs="Times New Roman"/>
          <w:i/>
          <w:iCs/>
        </w:rPr>
      </w:pPr>
      <w:r w:rsidRPr="194DFF39">
        <w:rPr>
          <w:rFonts w:ascii="Times New Roman" w:hAnsi="Times New Roman" w:cs="Times New Roman"/>
          <w:spacing w:val="-1"/>
        </w:rPr>
        <w:t>SUBJECT:</w:t>
      </w:r>
      <w:r w:rsidRPr="194DFF39">
        <w:rPr>
          <w:rFonts w:ascii="Times New Roman" w:hAnsi="Times New Roman" w:cs="Times New Roman"/>
        </w:rPr>
        <w:t xml:space="preserve"> </w:t>
      </w:r>
      <w:r w:rsidRPr="194DFF39">
        <w:rPr>
          <w:rFonts w:ascii="Times New Roman" w:hAnsi="Times New Roman" w:cs="Times New Roman"/>
          <w:spacing w:val="-1"/>
        </w:rPr>
        <w:t xml:space="preserve">Commercial </w:t>
      </w:r>
      <w:r w:rsidRPr="194DFF39">
        <w:rPr>
          <w:rFonts w:ascii="Times New Roman" w:hAnsi="Times New Roman" w:cs="Times New Roman"/>
        </w:rPr>
        <w:t>Price</w:t>
      </w:r>
      <w:r w:rsidRPr="194DFF39">
        <w:rPr>
          <w:rFonts w:ascii="Times New Roman" w:hAnsi="Times New Roman" w:cs="Times New Roman"/>
          <w:spacing w:val="1"/>
        </w:rPr>
        <w:t xml:space="preserve"> </w:t>
      </w:r>
      <w:r w:rsidRPr="194DFF39">
        <w:rPr>
          <w:rFonts w:ascii="Times New Roman" w:hAnsi="Times New Roman" w:cs="Times New Roman"/>
          <w:spacing w:val="-1"/>
        </w:rPr>
        <w:t>Report for</w:t>
      </w:r>
      <w:r w:rsidR="00D27024" w:rsidRPr="194DFF39">
        <w:rPr>
          <w:rFonts w:ascii="Times New Roman" w:hAnsi="Times New Roman" w:cs="Times New Roman"/>
          <w:spacing w:val="-1"/>
        </w:rPr>
        <w:t xml:space="preserve"> </w:t>
      </w:r>
      <w:r w:rsidR="00D27024" w:rsidRPr="194DFF39">
        <w:rPr>
          <w:rFonts w:ascii="Times New Roman" w:hAnsi="Times New Roman" w:cs="Times New Roman"/>
          <w:i/>
          <w:iCs/>
          <w:spacing w:val="-1"/>
        </w:rPr>
        <w:t>Prime Contractor Name</w:t>
      </w:r>
      <w:r w:rsidRPr="194DFF39">
        <w:rPr>
          <w:rFonts w:ascii="Times New Roman" w:hAnsi="Times New Roman" w:cs="Times New Roman"/>
          <w:spacing w:val="-1"/>
        </w:rPr>
        <w:t>:</w:t>
      </w:r>
      <w:r w:rsidRPr="194DFF39">
        <w:rPr>
          <w:rFonts w:ascii="Times New Roman" w:hAnsi="Times New Roman" w:cs="Times New Roman"/>
        </w:rPr>
        <w:t xml:space="preserve"> </w:t>
      </w:r>
      <w:r w:rsidR="00D27024" w:rsidRPr="194DFF39">
        <w:rPr>
          <w:rFonts w:ascii="Times New Roman" w:hAnsi="Times New Roman" w:cs="Times New Roman"/>
          <w:i/>
          <w:iCs/>
        </w:rPr>
        <w:t xml:space="preserve">RFP #   , </w:t>
      </w:r>
      <w:r w:rsidRPr="194DFF39">
        <w:rPr>
          <w:rFonts w:ascii="Times New Roman" w:hAnsi="Times New Roman" w:cs="Times New Roman"/>
          <w:i/>
          <w:iCs/>
        </w:rPr>
        <w:t>Supplier Name</w:t>
      </w:r>
      <w:r w:rsidR="00D27024" w:rsidRPr="194DFF39">
        <w:rPr>
          <w:rFonts w:ascii="Times New Roman" w:hAnsi="Times New Roman" w:cs="Times New Roman"/>
          <w:i/>
          <w:iCs/>
        </w:rPr>
        <w:t>, Program Name</w:t>
      </w:r>
    </w:p>
    <w:p w:rsidR="00D27024" w:rsidRPr="001B449D" w:rsidRDefault="00D27024" w:rsidP="001B449D">
      <w:pPr>
        <w:pStyle w:val="BodyText"/>
        <w:ind w:left="1172" w:right="126" w:hanging="1172"/>
        <w:rPr>
          <w:rFonts w:ascii="Times New Roman" w:hAnsi="Times New Roman" w:cs="Times New Roman"/>
          <w:szCs w:val="24"/>
        </w:rPr>
      </w:pPr>
    </w:p>
    <w:p w:rsidR="001B449D" w:rsidRPr="001B449D" w:rsidRDefault="001B449D" w:rsidP="194DFF39">
      <w:pPr>
        <w:pStyle w:val="Heading1"/>
        <w:jc w:val="both"/>
        <w:rPr>
          <w:b/>
          <w:bCs/>
          <w:u w:val="none"/>
        </w:rPr>
      </w:pPr>
      <w:bookmarkStart w:id="0" w:name="_Toc481067897"/>
      <w:bookmarkStart w:id="1" w:name="_Toc529780890"/>
      <w:r w:rsidRPr="194DFF39">
        <w:rPr>
          <w:b/>
          <w:bCs/>
          <w:spacing w:val="-1"/>
          <w:u w:val="none"/>
        </w:rPr>
        <w:t>EXECUTIVE</w:t>
      </w:r>
      <w:r w:rsidRPr="194DFF39">
        <w:rPr>
          <w:b/>
          <w:bCs/>
          <w:u w:val="none"/>
        </w:rPr>
        <w:t xml:space="preserve"> </w:t>
      </w:r>
      <w:r w:rsidRPr="194DFF39">
        <w:rPr>
          <w:b/>
          <w:bCs/>
          <w:spacing w:val="-1"/>
          <w:u w:val="none"/>
        </w:rPr>
        <w:t xml:space="preserve">SUMMARY </w:t>
      </w:r>
      <w:r w:rsidRPr="194DFF39">
        <w:rPr>
          <w:b/>
          <w:bCs/>
          <w:u w:val="none"/>
        </w:rPr>
        <w:t>OF</w:t>
      </w:r>
      <w:r w:rsidRPr="194DFF39">
        <w:rPr>
          <w:b/>
          <w:bCs/>
          <w:spacing w:val="-1"/>
          <w:u w:val="none"/>
        </w:rPr>
        <w:t xml:space="preserve"> FINDINGS</w:t>
      </w:r>
      <w:bookmarkEnd w:id="0"/>
      <w:bookmarkEnd w:id="1"/>
    </w:p>
    <w:p w:rsidR="001B449D" w:rsidRPr="001B449D" w:rsidRDefault="001B449D" w:rsidP="001B449D">
      <w:pPr>
        <w:spacing w:before="1"/>
        <w:rPr>
          <w:b/>
          <w:bCs/>
          <w:color w:val="002060"/>
          <w:highlight w:val="yellow"/>
        </w:rPr>
      </w:pPr>
    </w:p>
    <w:p w:rsidR="001B449D" w:rsidRPr="001B449D" w:rsidRDefault="194DFF39" w:rsidP="194DFF39">
      <w:pPr>
        <w:rPr>
          <w:i/>
          <w:iCs/>
          <w:color w:val="FF0000"/>
        </w:rPr>
      </w:pPr>
      <w:r w:rsidRPr="194DFF39">
        <w:rPr>
          <w:i/>
          <w:iCs/>
          <w:color w:val="FF0000"/>
        </w:rPr>
        <w:t>&lt;SHOULD BE LIMITED TO PAGE 1 OF THE REPORT.&gt;</w:t>
      </w:r>
    </w:p>
    <w:p w:rsidR="001B449D" w:rsidRPr="001B449D" w:rsidRDefault="001B449D" w:rsidP="001B449D">
      <w:pPr>
        <w:rPr>
          <w:i/>
          <w:color w:val="FF0000"/>
        </w:rPr>
      </w:pPr>
    </w:p>
    <w:p w:rsidR="001B449D" w:rsidRPr="001B449D" w:rsidRDefault="001B449D" w:rsidP="194DFF39">
      <w:pPr>
        <w:rPr>
          <w:i/>
          <w:iCs/>
          <w:color w:val="FF0000"/>
        </w:rPr>
      </w:pPr>
      <w:r w:rsidRPr="194DFF39">
        <w:rPr>
          <w:i/>
          <w:iCs/>
          <w:color w:val="FF0000"/>
        </w:rPr>
        <w:t>This is a summary</w:t>
      </w:r>
      <w:r w:rsidRPr="194DFF39">
        <w:rPr>
          <w:i/>
          <w:iCs/>
          <w:color w:val="FF0000"/>
          <w:spacing w:val="-5"/>
        </w:rPr>
        <w:t xml:space="preserve"> </w:t>
      </w:r>
      <w:r w:rsidRPr="194DFF39">
        <w:rPr>
          <w:i/>
          <w:iCs/>
          <w:color w:val="FF0000"/>
        </w:rPr>
        <w:t>section and should include only</w:t>
      </w:r>
      <w:r w:rsidRPr="194DFF39">
        <w:rPr>
          <w:i/>
          <w:iCs/>
          <w:color w:val="FF0000"/>
          <w:spacing w:val="-3"/>
        </w:rPr>
        <w:t xml:space="preserve"> </w:t>
      </w:r>
      <w:r w:rsidRPr="194DFF39">
        <w:rPr>
          <w:i/>
          <w:iCs/>
          <w:color w:val="FF0000"/>
        </w:rPr>
        <w:t xml:space="preserve">the high-level results </w:t>
      </w:r>
      <w:r w:rsidRPr="194DFF39">
        <w:rPr>
          <w:i/>
          <w:iCs/>
          <w:color w:val="FF0000"/>
          <w:spacing w:val="1"/>
        </w:rPr>
        <w:t>of</w:t>
      </w:r>
      <w:r w:rsidRPr="194DFF39">
        <w:rPr>
          <w:i/>
          <w:iCs/>
          <w:color w:val="FF0000"/>
        </w:rPr>
        <w:t xml:space="preserve"> the analysis and any critical/key information that must be communicated to the customer. Detailed</w:t>
      </w:r>
      <w:r w:rsidRPr="194DFF39">
        <w:rPr>
          <w:i/>
          <w:iCs/>
          <w:color w:val="FF0000"/>
          <w:spacing w:val="73"/>
        </w:rPr>
        <w:t xml:space="preserve"> </w:t>
      </w:r>
      <w:r w:rsidRPr="194DFF39">
        <w:rPr>
          <w:i/>
          <w:iCs/>
          <w:color w:val="FF0000"/>
        </w:rPr>
        <w:t>support for the analyst’s</w:t>
      </w:r>
      <w:r w:rsidRPr="194DFF39">
        <w:rPr>
          <w:i/>
          <w:iCs/>
          <w:color w:val="FF0000"/>
          <w:spacing w:val="2"/>
        </w:rPr>
        <w:t xml:space="preserve"> price analysi</w:t>
      </w:r>
      <w:r w:rsidRPr="194DFF39">
        <w:rPr>
          <w:i/>
          <w:iCs/>
          <w:color w:val="FF0000"/>
        </w:rPr>
        <w:t xml:space="preserve">s will be presented in the respective sections </w:t>
      </w:r>
      <w:r w:rsidRPr="194DFF39">
        <w:rPr>
          <w:i/>
          <w:iCs/>
          <w:color w:val="FF0000"/>
          <w:spacing w:val="1"/>
        </w:rPr>
        <w:t>of</w:t>
      </w:r>
      <w:r w:rsidRPr="194DFF39">
        <w:rPr>
          <w:i/>
          <w:iCs/>
          <w:color w:val="FF0000"/>
        </w:rPr>
        <w:t xml:space="preserve"> this report. </w:t>
      </w:r>
    </w:p>
    <w:p w:rsidR="001B449D" w:rsidRPr="001B449D" w:rsidRDefault="001B449D" w:rsidP="001B449D">
      <w:pPr>
        <w:rPr>
          <w:i/>
          <w:color w:val="FF0000"/>
        </w:rPr>
      </w:pPr>
    </w:p>
    <w:p w:rsidR="001B449D" w:rsidRPr="001B449D" w:rsidRDefault="001B449D" w:rsidP="194DFF39">
      <w:pPr>
        <w:rPr>
          <w:i/>
          <w:iCs/>
          <w:color w:val="FF0000"/>
        </w:rPr>
      </w:pPr>
      <w:r w:rsidRPr="194DFF39">
        <w:rPr>
          <w:i/>
          <w:iCs/>
          <w:color w:val="FF0000"/>
        </w:rPr>
        <w:t>The</w:t>
      </w:r>
      <w:r w:rsidRPr="194DFF39">
        <w:rPr>
          <w:i/>
          <w:iCs/>
          <w:color w:val="FF0000"/>
          <w:spacing w:val="75"/>
        </w:rPr>
        <w:t xml:space="preserve"> </w:t>
      </w:r>
      <w:r w:rsidRPr="194DFF39">
        <w:rPr>
          <w:i/>
          <w:iCs/>
          <w:color w:val="FF0000"/>
        </w:rPr>
        <w:t xml:space="preserve">format can </w:t>
      </w:r>
      <w:r w:rsidRPr="194DFF39">
        <w:rPr>
          <w:i/>
          <w:iCs/>
          <w:color w:val="FF0000"/>
          <w:spacing w:val="1"/>
        </w:rPr>
        <w:t>be</w:t>
      </w:r>
      <w:r w:rsidRPr="194DFF39">
        <w:rPr>
          <w:i/>
          <w:iCs/>
          <w:color w:val="FF0000"/>
        </w:rPr>
        <w:t xml:space="preserve"> a brief narrative, table, bullet statements, or </w:t>
      </w:r>
      <w:r w:rsidRPr="194DFF39">
        <w:rPr>
          <w:i/>
          <w:iCs/>
          <w:color w:val="FF0000"/>
          <w:spacing w:val="1"/>
        </w:rPr>
        <w:t>any</w:t>
      </w:r>
      <w:r w:rsidRPr="194DFF39">
        <w:rPr>
          <w:i/>
          <w:iCs/>
          <w:color w:val="FF0000"/>
          <w:spacing w:val="-5"/>
        </w:rPr>
        <w:t xml:space="preserve"> </w:t>
      </w:r>
      <w:r w:rsidRPr="194DFF39">
        <w:rPr>
          <w:i/>
          <w:iCs/>
          <w:color w:val="FF0000"/>
        </w:rPr>
        <w:t>combination</w:t>
      </w:r>
      <w:r w:rsidRPr="194DFF39">
        <w:rPr>
          <w:i/>
          <w:iCs/>
          <w:color w:val="FF0000"/>
          <w:spacing w:val="2"/>
        </w:rPr>
        <w:t xml:space="preserve"> </w:t>
      </w:r>
      <w:r w:rsidRPr="194DFF39">
        <w:rPr>
          <w:i/>
          <w:iCs/>
          <w:color w:val="FF0000"/>
        </w:rPr>
        <w:t xml:space="preserve">of formats. If using a table format, the tables should fit on Page 1. If there are a large number of items/services being reviewed, a summary table should be created and the detailed list of items/services attached as a separate file, but referenced in the executive summary. A summary of the total price proposed and recommended by DCMA should be included in this executive summary of findings section. </w:t>
      </w:r>
    </w:p>
    <w:p w:rsidR="001B449D" w:rsidRPr="001B449D" w:rsidRDefault="001B449D" w:rsidP="001B449D">
      <w:pPr>
        <w:spacing w:before="8"/>
      </w:pPr>
    </w:p>
    <w:p w:rsidR="001B449D" w:rsidRPr="001B449D" w:rsidRDefault="001B449D" w:rsidP="001B449D">
      <w:pPr>
        <w:spacing w:before="1"/>
      </w:pPr>
    </w:p>
    <w:tbl>
      <w:tblPr>
        <w:tblW w:w="10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28"/>
        <w:gridCol w:w="2070"/>
        <w:gridCol w:w="1530"/>
        <w:gridCol w:w="1890"/>
        <w:gridCol w:w="2340"/>
        <w:gridCol w:w="1440"/>
      </w:tblGrid>
      <w:tr w:rsidR="001B449D" w:rsidRPr="001B449D" w:rsidTr="194DFF39">
        <w:trPr>
          <w:trHeight w:hRule="exact" w:val="960"/>
          <w:jc w:val="center"/>
        </w:trPr>
        <w:tc>
          <w:tcPr>
            <w:tcW w:w="1528" w:type="dxa"/>
            <w:shd w:val="clear" w:color="auto" w:fill="D9D9D9" w:themeFill="background1" w:themeFillShade="D9"/>
            <w:vAlign w:val="center"/>
          </w:tcPr>
          <w:p w:rsidR="00B307D9" w:rsidRPr="00D27024" w:rsidRDefault="00B307D9" w:rsidP="194DFF39">
            <w:pPr>
              <w:pStyle w:val="TableParagraph"/>
              <w:ind w:left="332"/>
              <w:jc w:val="center"/>
              <w:rPr>
                <w:rFonts w:cs="Times New Roman"/>
                <w:b/>
                <w:bCs/>
              </w:rPr>
            </w:pPr>
            <w:r w:rsidRPr="194DFF39">
              <w:rPr>
                <w:rFonts w:cs="Times New Roman"/>
                <w:b/>
                <w:bCs/>
                <w:spacing w:val="-1"/>
              </w:rPr>
              <w:t xml:space="preserve">P/N or </w:t>
            </w:r>
          </w:p>
          <w:p w:rsidR="001B449D" w:rsidRPr="001B449D" w:rsidRDefault="00B307D9" w:rsidP="194DFF39">
            <w:pPr>
              <w:pStyle w:val="TableParagraph"/>
              <w:ind w:left="332"/>
              <w:jc w:val="center"/>
              <w:rPr>
                <w:rFonts w:cs="Times New Roman"/>
                <w:b/>
                <w:bCs/>
              </w:rPr>
            </w:pPr>
            <w:r w:rsidRPr="194DFF39">
              <w:rPr>
                <w:rFonts w:cs="Times New Roman"/>
                <w:b/>
                <w:bCs/>
                <w:spacing w:val="-1"/>
              </w:rPr>
              <w:t>Service</w:t>
            </w:r>
          </w:p>
        </w:tc>
        <w:tc>
          <w:tcPr>
            <w:tcW w:w="2070" w:type="dxa"/>
            <w:shd w:val="clear" w:color="auto" w:fill="D9D9D9" w:themeFill="background1" w:themeFillShade="D9"/>
            <w:vAlign w:val="center"/>
          </w:tcPr>
          <w:p w:rsidR="001B449D" w:rsidRPr="001B449D" w:rsidRDefault="001B449D" w:rsidP="194DFF39">
            <w:pPr>
              <w:pStyle w:val="TableParagraph"/>
              <w:ind w:left="138"/>
              <w:jc w:val="center"/>
              <w:rPr>
                <w:rFonts w:cs="Times New Roman"/>
                <w:b/>
                <w:bCs/>
              </w:rPr>
            </w:pPr>
            <w:r w:rsidRPr="194DFF39">
              <w:rPr>
                <w:rFonts w:cs="Times New Roman"/>
                <w:b/>
                <w:bCs/>
                <w:spacing w:val="-1"/>
              </w:rPr>
              <w:t>Description</w:t>
            </w:r>
          </w:p>
        </w:tc>
        <w:tc>
          <w:tcPr>
            <w:tcW w:w="1530" w:type="dxa"/>
            <w:shd w:val="clear" w:color="auto" w:fill="D9D9D9" w:themeFill="background1" w:themeFillShade="D9"/>
            <w:vAlign w:val="center"/>
          </w:tcPr>
          <w:p w:rsidR="001B449D" w:rsidRPr="001B449D" w:rsidRDefault="00C01F5F" w:rsidP="194DFF39">
            <w:pPr>
              <w:pStyle w:val="TableParagraph"/>
              <w:spacing w:before="137"/>
              <w:ind w:left="299" w:right="82" w:hanging="197"/>
              <w:jc w:val="center"/>
              <w:rPr>
                <w:rFonts w:cs="Times New Roman"/>
                <w:b/>
                <w:bCs/>
              </w:rPr>
            </w:pPr>
            <w:r w:rsidRPr="194DFF39">
              <w:rPr>
                <w:rFonts w:cs="Times New Roman"/>
                <w:b/>
                <w:bCs/>
                <w:spacing w:val="-1"/>
              </w:rPr>
              <w:t xml:space="preserve">Contractor   </w:t>
            </w:r>
            <w:r w:rsidR="001B449D" w:rsidRPr="194DFF39">
              <w:rPr>
                <w:rFonts w:cs="Times New Roman"/>
                <w:b/>
                <w:bCs/>
                <w:spacing w:val="-1"/>
              </w:rPr>
              <w:t>Proposed</w:t>
            </w:r>
          </w:p>
        </w:tc>
        <w:tc>
          <w:tcPr>
            <w:tcW w:w="1890" w:type="dxa"/>
            <w:shd w:val="clear" w:color="auto" w:fill="D9D9D9" w:themeFill="background1" w:themeFillShade="D9"/>
            <w:vAlign w:val="center"/>
          </w:tcPr>
          <w:p w:rsidR="001B449D" w:rsidRPr="001B449D" w:rsidRDefault="001B449D" w:rsidP="194DFF39">
            <w:pPr>
              <w:pStyle w:val="TableParagraph"/>
              <w:spacing w:before="137"/>
              <w:ind w:left="133" w:right="112"/>
              <w:jc w:val="center"/>
              <w:rPr>
                <w:rFonts w:cs="Times New Roman"/>
                <w:b/>
                <w:bCs/>
              </w:rPr>
            </w:pPr>
            <w:commentRangeStart w:id="2"/>
            <w:r w:rsidRPr="194DFF39">
              <w:rPr>
                <w:rFonts w:cs="Times New Roman"/>
                <w:b/>
                <w:bCs/>
                <w:spacing w:val="-1"/>
              </w:rPr>
              <w:t xml:space="preserve">DCMA </w:t>
            </w:r>
            <w:r w:rsidRPr="001B449D">
              <w:rPr>
                <w:rFonts w:cs="Times New Roman"/>
                <w:b/>
                <w:spacing w:val="-1"/>
                <w:szCs w:val="24"/>
              </w:rPr>
              <w:br/>
            </w:r>
            <w:r w:rsidRPr="194DFF39">
              <w:rPr>
                <w:rFonts w:cs="Times New Roman"/>
                <w:b/>
                <w:bCs/>
                <w:spacing w:val="-1"/>
              </w:rPr>
              <w:t>Recommended</w:t>
            </w:r>
            <w:commentRangeEnd w:id="2"/>
            <w:r w:rsidR="004B206C">
              <w:rPr>
                <w:rStyle w:val="CommentReference"/>
              </w:rPr>
              <w:commentReference w:id="2"/>
            </w:r>
          </w:p>
        </w:tc>
        <w:tc>
          <w:tcPr>
            <w:tcW w:w="2340" w:type="dxa"/>
            <w:shd w:val="clear" w:color="auto" w:fill="D9D9D9" w:themeFill="background1" w:themeFillShade="D9"/>
            <w:vAlign w:val="center"/>
          </w:tcPr>
          <w:p w:rsidR="001B449D" w:rsidRPr="001B449D" w:rsidRDefault="001B449D" w:rsidP="194DFF39">
            <w:pPr>
              <w:pStyle w:val="TableParagraph"/>
              <w:spacing w:before="9"/>
              <w:ind w:left="171" w:right="153"/>
              <w:jc w:val="center"/>
              <w:rPr>
                <w:rFonts w:cs="Times New Roman"/>
                <w:b/>
                <w:bCs/>
                <w:u w:val="single"/>
              </w:rPr>
            </w:pPr>
            <w:r w:rsidRPr="194DFF39">
              <w:rPr>
                <w:rFonts w:cs="Times New Roman"/>
                <w:b/>
                <w:bCs/>
                <w:spacing w:val="-1"/>
              </w:rPr>
              <w:t>Difference</w:t>
            </w:r>
          </w:p>
          <w:p w:rsidR="001B449D" w:rsidRPr="001B449D" w:rsidRDefault="001B449D" w:rsidP="194DFF39">
            <w:pPr>
              <w:pStyle w:val="TableParagraph"/>
              <w:spacing w:before="9"/>
              <w:ind w:left="171" w:right="153"/>
              <w:jc w:val="center"/>
              <w:rPr>
                <w:rFonts w:cs="Times New Roman"/>
                <w:b/>
                <w:bCs/>
              </w:rPr>
            </w:pPr>
            <w:r w:rsidRPr="194DFF39">
              <w:rPr>
                <w:rFonts w:cs="Times New Roman"/>
                <w:b/>
                <w:bCs/>
                <w:spacing w:val="-1"/>
              </w:rPr>
              <w:t>(</w:t>
            </w:r>
            <w:r w:rsidR="00C01F5F" w:rsidRPr="194DFF39">
              <w:rPr>
                <w:rFonts w:cs="Times New Roman"/>
                <w:b/>
                <w:bCs/>
                <w:spacing w:val="-1"/>
              </w:rPr>
              <w:t>Contractor</w:t>
            </w:r>
            <w:r w:rsidRPr="194DFF39">
              <w:rPr>
                <w:rFonts w:cs="Times New Roman"/>
                <w:b/>
                <w:bCs/>
                <w:spacing w:val="-1"/>
              </w:rPr>
              <w:t xml:space="preserve"> – DCMA)</w:t>
            </w:r>
          </w:p>
        </w:tc>
        <w:tc>
          <w:tcPr>
            <w:tcW w:w="1440" w:type="dxa"/>
            <w:shd w:val="clear" w:color="auto" w:fill="D9D9D9" w:themeFill="background1" w:themeFillShade="D9"/>
            <w:vAlign w:val="center"/>
          </w:tcPr>
          <w:p w:rsidR="001B449D" w:rsidRPr="001B449D" w:rsidRDefault="001B449D" w:rsidP="194DFF39">
            <w:pPr>
              <w:pStyle w:val="TableParagraph"/>
              <w:spacing w:before="9"/>
              <w:ind w:left="171" w:right="153"/>
              <w:jc w:val="center"/>
              <w:rPr>
                <w:rFonts w:cs="Times New Roman"/>
                <w:b/>
                <w:bCs/>
              </w:rPr>
            </w:pPr>
            <w:r w:rsidRPr="194DFF39">
              <w:rPr>
                <w:rFonts w:cs="Times New Roman"/>
                <w:b/>
                <w:bCs/>
                <w:spacing w:val="-1"/>
              </w:rPr>
              <w:t>%</w:t>
            </w:r>
          </w:p>
          <w:p w:rsidR="001B449D" w:rsidRPr="001B449D" w:rsidRDefault="001B449D" w:rsidP="194DFF39">
            <w:pPr>
              <w:pStyle w:val="TableParagraph"/>
              <w:spacing w:before="9"/>
              <w:ind w:left="171" w:right="153"/>
              <w:jc w:val="center"/>
              <w:rPr>
                <w:rFonts w:cs="Times New Roman"/>
                <w:b/>
                <w:bCs/>
                <w:u w:val="single"/>
              </w:rPr>
            </w:pPr>
            <w:r w:rsidRPr="194DFF39">
              <w:rPr>
                <w:rFonts w:cs="Times New Roman"/>
                <w:b/>
                <w:bCs/>
                <w:spacing w:val="-1"/>
              </w:rPr>
              <w:t>Difference</w:t>
            </w:r>
          </w:p>
        </w:tc>
      </w:tr>
      <w:tr w:rsidR="001B449D" w:rsidRPr="001B449D" w:rsidTr="194DFF39">
        <w:trPr>
          <w:trHeight w:hRule="exact" w:val="256"/>
          <w:jc w:val="center"/>
        </w:trPr>
        <w:tc>
          <w:tcPr>
            <w:tcW w:w="1528" w:type="dxa"/>
          </w:tcPr>
          <w:p w:rsidR="001B449D" w:rsidRPr="001B449D" w:rsidRDefault="001B449D" w:rsidP="00AD2B41"/>
        </w:tc>
        <w:tc>
          <w:tcPr>
            <w:tcW w:w="2070" w:type="dxa"/>
          </w:tcPr>
          <w:p w:rsidR="001B449D" w:rsidRPr="001B449D" w:rsidRDefault="001B449D" w:rsidP="00AD2B41"/>
        </w:tc>
        <w:tc>
          <w:tcPr>
            <w:tcW w:w="1530" w:type="dxa"/>
          </w:tcPr>
          <w:p w:rsidR="001B449D" w:rsidRPr="001B449D" w:rsidRDefault="194DFF39" w:rsidP="00AD2B41">
            <w:r>
              <w:t xml:space="preserve"> $</w:t>
            </w:r>
          </w:p>
        </w:tc>
        <w:tc>
          <w:tcPr>
            <w:tcW w:w="1890" w:type="dxa"/>
          </w:tcPr>
          <w:p w:rsidR="001B449D" w:rsidRPr="001B449D" w:rsidRDefault="194DFF39" w:rsidP="00AD2B41">
            <w:r>
              <w:t xml:space="preserve"> $</w:t>
            </w:r>
          </w:p>
        </w:tc>
        <w:tc>
          <w:tcPr>
            <w:tcW w:w="2340" w:type="dxa"/>
          </w:tcPr>
          <w:p w:rsidR="001B449D" w:rsidRPr="001B449D" w:rsidRDefault="194DFF39" w:rsidP="00AD2B41">
            <w:r>
              <w:t xml:space="preserve"> $</w:t>
            </w:r>
          </w:p>
        </w:tc>
        <w:tc>
          <w:tcPr>
            <w:tcW w:w="1440" w:type="dxa"/>
          </w:tcPr>
          <w:p w:rsidR="001B449D" w:rsidRPr="001B449D" w:rsidRDefault="194DFF39" w:rsidP="00AD2B41">
            <w:pPr>
              <w:jc w:val="center"/>
            </w:pPr>
            <w:r>
              <w:t>%</w:t>
            </w:r>
          </w:p>
        </w:tc>
      </w:tr>
      <w:tr w:rsidR="001B449D" w:rsidRPr="001B449D" w:rsidTr="194DFF39">
        <w:trPr>
          <w:trHeight w:hRule="exact" w:val="264"/>
          <w:jc w:val="center"/>
        </w:trPr>
        <w:tc>
          <w:tcPr>
            <w:tcW w:w="1528" w:type="dxa"/>
          </w:tcPr>
          <w:p w:rsidR="001B449D" w:rsidRPr="001B449D" w:rsidRDefault="001B449D" w:rsidP="00AD2B41"/>
        </w:tc>
        <w:tc>
          <w:tcPr>
            <w:tcW w:w="2070" w:type="dxa"/>
          </w:tcPr>
          <w:p w:rsidR="001B449D" w:rsidRPr="001B449D" w:rsidRDefault="001B449D" w:rsidP="00AD2B41"/>
        </w:tc>
        <w:tc>
          <w:tcPr>
            <w:tcW w:w="1530" w:type="dxa"/>
          </w:tcPr>
          <w:p w:rsidR="001B449D" w:rsidRPr="001B449D" w:rsidRDefault="194DFF39" w:rsidP="00AD2B41">
            <w:r>
              <w:t xml:space="preserve"> $</w:t>
            </w:r>
          </w:p>
        </w:tc>
        <w:tc>
          <w:tcPr>
            <w:tcW w:w="1890" w:type="dxa"/>
          </w:tcPr>
          <w:p w:rsidR="001B449D" w:rsidRPr="001B449D" w:rsidRDefault="194DFF39" w:rsidP="00AD2B41">
            <w:r>
              <w:t xml:space="preserve"> $</w:t>
            </w:r>
          </w:p>
        </w:tc>
        <w:tc>
          <w:tcPr>
            <w:tcW w:w="2340" w:type="dxa"/>
          </w:tcPr>
          <w:p w:rsidR="001B449D" w:rsidRPr="001B449D" w:rsidRDefault="194DFF39" w:rsidP="00AD2B41">
            <w:r>
              <w:t xml:space="preserve"> $</w:t>
            </w:r>
          </w:p>
        </w:tc>
        <w:tc>
          <w:tcPr>
            <w:tcW w:w="1440" w:type="dxa"/>
          </w:tcPr>
          <w:p w:rsidR="001B449D" w:rsidRPr="001B449D" w:rsidRDefault="194DFF39" w:rsidP="00AD2B41">
            <w:pPr>
              <w:jc w:val="center"/>
            </w:pPr>
            <w:r>
              <w:t>%</w:t>
            </w:r>
          </w:p>
        </w:tc>
      </w:tr>
      <w:tr w:rsidR="001B449D" w:rsidRPr="001B449D" w:rsidTr="194DFF39">
        <w:trPr>
          <w:trHeight w:hRule="exact" w:val="264"/>
          <w:jc w:val="center"/>
        </w:trPr>
        <w:tc>
          <w:tcPr>
            <w:tcW w:w="1528" w:type="dxa"/>
          </w:tcPr>
          <w:p w:rsidR="001B449D" w:rsidRPr="001B449D" w:rsidRDefault="001B449D" w:rsidP="00AD2B41"/>
        </w:tc>
        <w:tc>
          <w:tcPr>
            <w:tcW w:w="2070" w:type="dxa"/>
          </w:tcPr>
          <w:p w:rsidR="001B449D" w:rsidRPr="001B449D" w:rsidRDefault="001B449D" w:rsidP="00AD2B41"/>
        </w:tc>
        <w:tc>
          <w:tcPr>
            <w:tcW w:w="1530" w:type="dxa"/>
          </w:tcPr>
          <w:p w:rsidR="001B449D" w:rsidRPr="001B449D" w:rsidRDefault="194DFF39" w:rsidP="00AD2B41">
            <w:r>
              <w:t xml:space="preserve"> $</w:t>
            </w:r>
          </w:p>
        </w:tc>
        <w:tc>
          <w:tcPr>
            <w:tcW w:w="1890" w:type="dxa"/>
          </w:tcPr>
          <w:p w:rsidR="001B449D" w:rsidRPr="001B449D" w:rsidRDefault="194DFF39" w:rsidP="00AD2B41">
            <w:r>
              <w:t xml:space="preserve"> $</w:t>
            </w:r>
          </w:p>
        </w:tc>
        <w:tc>
          <w:tcPr>
            <w:tcW w:w="2340" w:type="dxa"/>
          </w:tcPr>
          <w:p w:rsidR="001B449D" w:rsidRPr="001B449D" w:rsidRDefault="194DFF39" w:rsidP="00AD2B41">
            <w:r>
              <w:t xml:space="preserve"> $</w:t>
            </w:r>
          </w:p>
        </w:tc>
        <w:tc>
          <w:tcPr>
            <w:tcW w:w="1440" w:type="dxa"/>
          </w:tcPr>
          <w:p w:rsidR="001B449D" w:rsidRPr="001B449D" w:rsidRDefault="194DFF39" w:rsidP="00AD2B41">
            <w:pPr>
              <w:jc w:val="center"/>
            </w:pPr>
            <w:r>
              <w:t>%</w:t>
            </w:r>
          </w:p>
        </w:tc>
      </w:tr>
      <w:tr w:rsidR="001B449D" w:rsidRPr="001B449D" w:rsidTr="194DFF39">
        <w:trPr>
          <w:trHeight w:hRule="exact" w:val="278"/>
          <w:jc w:val="center"/>
        </w:trPr>
        <w:tc>
          <w:tcPr>
            <w:tcW w:w="3598" w:type="dxa"/>
            <w:gridSpan w:val="2"/>
          </w:tcPr>
          <w:p w:rsidR="001B449D" w:rsidRPr="001B449D" w:rsidRDefault="001B449D" w:rsidP="194DFF39">
            <w:pPr>
              <w:jc w:val="center"/>
              <w:rPr>
                <w:b/>
                <w:bCs/>
              </w:rPr>
            </w:pPr>
            <w:r w:rsidRPr="194DFF39">
              <w:rPr>
                <w:b/>
                <w:bCs/>
                <w:spacing w:val="-1"/>
              </w:rPr>
              <w:t>TOTAL</w:t>
            </w:r>
            <w:r w:rsidRPr="194DFF39">
              <w:rPr>
                <w:b/>
                <w:bCs/>
                <w:spacing w:val="23"/>
              </w:rPr>
              <w:t xml:space="preserve"> </w:t>
            </w:r>
            <w:r w:rsidRPr="194DFF39">
              <w:rPr>
                <w:b/>
                <w:bCs/>
                <w:spacing w:val="-1"/>
              </w:rPr>
              <w:t>PRICE</w:t>
            </w:r>
          </w:p>
        </w:tc>
        <w:tc>
          <w:tcPr>
            <w:tcW w:w="1530" w:type="dxa"/>
          </w:tcPr>
          <w:p w:rsidR="001B449D" w:rsidRPr="001B449D" w:rsidRDefault="194DFF39" w:rsidP="194DFF39">
            <w:pPr>
              <w:rPr>
                <w:b/>
                <w:bCs/>
              </w:rPr>
            </w:pPr>
            <w:r w:rsidRPr="194DFF39">
              <w:rPr>
                <w:b/>
                <w:bCs/>
              </w:rPr>
              <w:t xml:space="preserve"> $</w:t>
            </w:r>
          </w:p>
        </w:tc>
        <w:tc>
          <w:tcPr>
            <w:tcW w:w="1890" w:type="dxa"/>
            <w:shd w:val="clear" w:color="auto" w:fill="auto"/>
          </w:tcPr>
          <w:p w:rsidR="001B449D" w:rsidRPr="001B449D" w:rsidRDefault="194DFF39" w:rsidP="194DFF39">
            <w:pPr>
              <w:rPr>
                <w:b/>
                <w:bCs/>
              </w:rPr>
            </w:pPr>
            <w:r w:rsidRPr="194DFF39">
              <w:rPr>
                <w:b/>
                <w:bCs/>
              </w:rPr>
              <w:t xml:space="preserve"> $</w:t>
            </w:r>
          </w:p>
        </w:tc>
        <w:tc>
          <w:tcPr>
            <w:tcW w:w="2340" w:type="dxa"/>
          </w:tcPr>
          <w:p w:rsidR="001B449D" w:rsidRPr="001B449D" w:rsidRDefault="194DFF39" w:rsidP="194DFF39">
            <w:pPr>
              <w:rPr>
                <w:b/>
                <w:bCs/>
              </w:rPr>
            </w:pPr>
            <w:r w:rsidRPr="194DFF39">
              <w:rPr>
                <w:b/>
                <w:bCs/>
              </w:rPr>
              <w:t xml:space="preserve"> $</w:t>
            </w:r>
          </w:p>
        </w:tc>
        <w:tc>
          <w:tcPr>
            <w:tcW w:w="1440" w:type="dxa"/>
          </w:tcPr>
          <w:p w:rsidR="001B449D" w:rsidRPr="001B449D" w:rsidRDefault="194DFF39" w:rsidP="194DFF39">
            <w:pPr>
              <w:jc w:val="center"/>
              <w:rPr>
                <w:b/>
                <w:bCs/>
              </w:rPr>
            </w:pPr>
            <w:r w:rsidRPr="194DFF39">
              <w:rPr>
                <w:b/>
                <w:bCs/>
              </w:rPr>
              <w:t>%</w:t>
            </w:r>
          </w:p>
        </w:tc>
      </w:tr>
    </w:tbl>
    <w:p w:rsidR="003476A8" w:rsidRDefault="003476A8" w:rsidP="003476A8">
      <w:pPr>
        <w:rPr>
          <w:i/>
          <w:color w:val="FF0000"/>
          <w:spacing w:val="-1"/>
        </w:rPr>
      </w:pPr>
    </w:p>
    <w:p w:rsidR="003476A8" w:rsidRDefault="003476A8" w:rsidP="194DFF39">
      <w:pPr>
        <w:rPr>
          <w:i/>
          <w:iCs/>
          <w:color w:val="FF0000"/>
        </w:rPr>
      </w:pPr>
      <w:r w:rsidRPr="194DFF39">
        <w:rPr>
          <w:i/>
          <w:iCs/>
          <w:color w:val="FF0000"/>
          <w:spacing w:val="-1"/>
        </w:rPr>
        <w:t>T</w:t>
      </w:r>
      <w:r w:rsidRPr="194DFF39">
        <w:rPr>
          <w:i/>
          <w:iCs/>
          <w:color w:val="FF0000"/>
        </w:rPr>
        <w:t>he</w:t>
      </w:r>
      <w:r w:rsidRPr="194DFF39">
        <w:rPr>
          <w:i/>
          <w:iCs/>
          <w:color w:val="FF0000"/>
          <w:spacing w:val="-1"/>
        </w:rPr>
        <w:t xml:space="preserve"> </w:t>
      </w:r>
      <w:r w:rsidRPr="194DFF39">
        <w:rPr>
          <w:i/>
          <w:iCs/>
          <w:color w:val="FF0000"/>
        </w:rPr>
        <w:t>price</w:t>
      </w:r>
      <w:r w:rsidRPr="194DFF39">
        <w:rPr>
          <w:i/>
          <w:iCs/>
          <w:color w:val="FF0000"/>
          <w:spacing w:val="-1"/>
        </w:rPr>
        <w:t xml:space="preserve"> recommendations provided herein</w:t>
      </w:r>
      <w:r w:rsidRPr="194DFF39">
        <w:rPr>
          <w:i/>
          <w:iCs/>
          <w:color w:val="FF0000"/>
        </w:rPr>
        <w:t xml:space="preserve"> </w:t>
      </w:r>
      <w:r w:rsidRPr="194DFF39">
        <w:rPr>
          <w:i/>
          <w:iCs/>
          <w:color w:val="FF0000"/>
          <w:spacing w:val="-1"/>
        </w:rPr>
        <w:t>form</w:t>
      </w:r>
      <w:r w:rsidRPr="194DFF39">
        <w:rPr>
          <w:i/>
          <w:iCs/>
          <w:color w:val="FF0000"/>
        </w:rPr>
        <w:t xml:space="preserve"> </w:t>
      </w:r>
      <w:r w:rsidRPr="194DFF39">
        <w:rPr>
          <w:i/>
          <w:iCs/>
          <w:color w:val="FF0000"/>
          <w:spacing w:val="-1"/>
        </w:rPr>
        <w:t>an</w:t>
      </w:r>
      <w:r w:rsidRPr="194DFF39">
        <w:rPr>
          <w:i/>
          <w:iCs/>
          <w:color w:val="FF0000"/>
          <w:spacing w:val="2"/>
        </w:rPr>
        <w:t xml:space="preserve"> </w:t>
      </w:r>
      <w:r w:rsidRPr="194DFF39">
        <w:rPr>
          <w:i/>
          <w:iCs/>
          <w:color w:val="FF0000"/>
          <w:spacing w:val="-1"/>
        </w:rPr>
        <w:t xml:space="preserve">adequate </w:t>
      </w:r>
      <w:r w:rsidRPr="194DFF39">
        <w:rPr>
          <w:i/>
          <w:iCs/>
          <w:color w:val="FF0000"/>
        </w:rPr>
        <w:t xml:space="preserve">basis </w:t>
      </w:r>
      <w:r w:rsidRPr="194DFF39">
        <w:rPr>
          <w:i/>
          <w:iCs/>
          <w:color w:val="FF0000"/>
          <w:spacing w:val="-1"/>
        </w:rPr>
        <w:t>for negotiation</w:t>
      </w:r>
      <w:r w:rsidRPr="194DFF39">
        <w:rPr>
          <w:i/>
          <w:iCs/>
          <w:color w:val="FF0000"/>
        </w:rPr>
        <w:t xml:space="preserve"> of</w:t>
      </w:r>
      <w:r w:rsidRPr="194DFF39">
        <w:rPr>
          <w:i/>
          <w:iCs/>
          <w:color w:val="FF0000"/>
          <w:spacing w:val="-1"/>
        </w:rPr>
        <w:t xml:space="preserve"> </w:t>
      </w:r>
      <w:r w:rsidRPr="194DFF39">
        <w:rPr>
          <w:i/>
          <w:iCs/>
          <w:color w:val="FF0000"/>
        </w:rPr>
        <w:t>a</w:t>
      </w:r>
      <w:r w:rsidRPr="194DFF39">
        <w:rPr>
          <w:i/>
          <w:iCs/>
          <w:color w:val="FF0000"/>
          <w:spacing w:val="-1"/>
        </w:rPr>
        <w:t xml:space="preserve"> fair</w:t>
      </w:r>
      <w:r w:rsidRPr="194DFF39">
        <w:rPr>
          <w:i/>
          <w:iCs/>
          <w:color w:val="FF0000"/>
          <w:spacing w:val="1"/>
        </w:rPr>
        <w:t xml:space="preserve"> </w:t>
      </w:r>
      <w:r w:rsidRPr="194DFF39">
        <w:rPr>
          <w:i/>
          <w:iCs/>
          <w:color w:val="FF0000"/>
          <w:spacing w:val="-1"/>
        </w:rPr>
        <w:t>and</w:t>
      </w:r>
      <w:r w:rsidRPr="194DFF39">
        <w:rPr>
          <w:i/>
          <w:iCs/>
          <w:color w:val="FF0000"/>
        </w:rPr>
        <w:t xml:space="preserve"> reasonable</w:t>
      </w:r>
      <w:r w:rsidRPr="194DFF39">
        <w:rPr>
          <w:i/>
          <w:iCs/>
          <w:color w:val="FF0000"/>
          <w:spacing w:val="-2"/>
        </w:rPr>
        <w:t xml:space="preserve"> </w:t>
      </w:r>
      <w:r w:rsidRPr="194DFF39">
        <w:rPr>
          <w:i/>
          <w:iCs/>
          <w:color w:val="FF0000"/>
          <w:spacing w:val="-1"/>
        </w:rPr>
        <w:t>price</w:t>
      </w:r>
      <w:r w:rsidRPr="194DFF39">
        <w:rPr>
          <w:i/>
          <w:iCs/>
          <w:color w:val="FF0000"/>
        </w:rPr>
        <w:t>.</w:t>
      </w:r>
      <w:r w:rsidRPr="194DFF39">
        <w:rPr>
          <w:i/>
          <w:iCs/>
        </w:rPr>
        <w:t xml:space="preserve"> </w:t>
      </w:r>
      <w:r w:rsidRPr="194DFF39">
        <w:rPr>
          <w:i/>
          <w:iCs/>
          <w:color w:val="FF0000"/>
        </w:rPr>
        <w:t xml:space="preserve">See Attachment </w:t>
      </w:r>
      <w:r w:rsidR="00FB1AAC" w:rsidRPr="194DFF39">
        <w:rPr>
          <w:i/>
          <w:iCs/>
          <w:color w:val="FF0000"/>
        </w:rPr>
        <w:t>1</w:t>
      </w:r>
      <w:r w:rsidR="00582609" w:rsidRPr="194DFF39">
        <w:rPr>
          <w:i/>
          <w:iCs/>
          <w:color w:val="FF0000"/>
        </w:rPr>
        <w:t xml:space="preserve"> -</w:t>
      </w:r>
      <w:r w:rsidRPr="194DFF39">
        <w:rPr>
          <w:i/>
          <w:iCs/>
          <w:color w:val="FF0000"/>
        </w:rPr>
        <w:t xml:space="preserve"> Price Analysis </w:t>
      </w:r>
      <w:r w:rsidR="00FB1AAC" w:rsidRPr="194DFF39">
        <w:rPr>
          <w:i/>
          <w:iCs/>
          <w:color w:val="FF0000"/>
        </w:rPr>
        <w:t xml:space="preserve">Model </w:t>
      </w:r>
      <w:r w:rsidR="00626793">
        <w:rPr>
          <w:i/>
          <w:iCs/>
          <w:color w:val="FF0000"/>
        </w:rPr>
        <w:t>S5113A2XCXXXX</w:t>
      </w:r>
      <w:r w:rsidR="00626793" w:rsidRPr="194DFF39">
        <w:rPr>
          <w:i/>
          <w:iCs/>
          <w:color w:val="FF0000"/>
        </w:rPr>
        <w:t xml:space="preserve"> </w:t>
      </w:r>
      <w:r w:rsidRPr="194DFF39">
        <w:rPr>
          <w:i/>
          <w:iCs/>
          <w:color w:val="FF0000"/>
        </w:rPr>
        <w:t>for additional details.</w:t>
      </w:r>
    </w:p>
    <w:p w:rsidR="003476A8" w:rsidRDefault="003476A8" w:rsidP="003476A8">
      <w:pPr>
        <w:rPr>
          <w:i/>
          <w:color w:val="FF0000"/>
        </w:rPr>
      </w:pPr>
    </w:p>
    <w:p w:rsidR="003476A8" w:rsidRPr="002F1239" w:rsidRDefault="194DFF39" w:rsidP="194DFF39">
      <w:pPr>
        <w:rPr>
          <w:i/>
          <w:iCs/>
          <w:color w:val="FF0000"/>
        </w:rPr>
      </w:pPr>
      <w:r w:rsidRPr="194DFF39">
        <w:rPr>
          <w:i/>
          <w:iCs/>
          <w:color w:val="FF0000"/>
        </w:rPr>
        <w:t>Or</w:t>
      </w:r>
    </w:p>
    <w:p w:rsidR="003476A8" w:rsidRPr="002F1239" w:rsidRDefault="003476A8" w:rsidP="003476A8">
      <w:pPr>
        <w:rPr>
          <w:i/>
          <w:color w:val="FF0000"/>
        </w:rPr>
      </w:pPr>
    </w:p>
    <w:p w:rsidR="004B206C" w:rsidRPr="004B206C" w:rsidRDefault="194DFF39" w:rsidP="194DFF39">
      <w:pPr>
        <w:rPr>
          <w:i/>
          <w:iCs/>
          <w:color w:val="FF0000"/>
        </w:rPr>
      </w:pPr>
      <w:r w:rsidRPr="194DFF39">
        <w:rPr>
          <w:i/>
          <w:iCs/>
          <w:color w:val="FF0000"/>
        </w:rPr>
        <w:t xml:space="preserve">(If the </w:t>
      </w:r>
      <w:r w:rsidR="00614B07" w:rsidRPr="194DFF39">
        <w:rPr>
          <w:i/>
          <w:iCs/>
          <w:color w:val="FF0000"/>
        </w:rPr>
        <w:t>p</w:t>
      </w:r>
      <w:r w:rsidR="00614B07">
        <w:rPr>
          <w:i/>
          <w:iCs/>
          <w:color w:val="FF0000"/>
        </w:rPr>
        <w:t>roduct</w:t>
      </w:r>
      <w:r w:rsidR="00614B07" w:rsidRPr="194DFF39">
        <w:rPr>
          <w:i/>
          <w:iCs/>
          <w:color w:val="FF0000"/>
        </w:rPr>
        <w:t xml:space="preserve"> </w:t>
      </w:r>
      <w:r w:rsidRPr="194DFF39">
        <w:rPr>
          <w:i/>
          <w:iCs/>
          <w:color w:val="FF0000"/>
        </w:rPr>
        <w:t xml:space="preserve">or service is determined </w:t>
      </w:r>
      <w:r w:rsidR="002E2422">
        <w:rPr>
          <w:i/>
          <w:iCs/>
          <w:color w:val="FF0000"/>
        </w:rPr>
        <w:t xml:space="preserve">other than </w:t>
      </w:r>
      <w:r w:rsidR="002E2422" w:rsidRPr="194DFF39">
        <w:rPr>
          <w:i/>
          <w:iCs/>
          <w:color w:val="FF0000"/>
        </w:rPr>
        <w:t>commercial</w:t>
      </w:r>
      <w:r w:rsidRPr="194DFF39">
        <w:rPr>
          <w:i/>
          <w:iCs/>
          <w:color w:val="FF0000"/>
        </w:rPr>
        <w:t xml:space="preserve">)  On [date], the DCMA CIG Contracting Officer determined the </w:t>
      </w:r>
      <w:r w:rsidR="00614B07">
        <w:rPr>
          <w:i/>
          <w:iCs/>
          <w:color w:val="FF0000"/>
        </w:rPr>
        <w:t>product</w:t>
      </w:r>
      <w:r w:rsidRPr="194DFF39">
        <w:rPr>
          <w:i/>
          <w:iCs/>
          <w:color w:val="FF0000"/>
        </w:rPr>
        <w:t xml:space="preserve">(s)/service(s) to be </w:t>
      </w:r>
      <w:r w:rsidR="002E2422">
        <w:rPr>
          <w:i/>
          <w:iCs/>
          <w:color w:val="FF0000"/>
        </w:rPr>
        <w:t xml:space="preserve">other than </w:t>
      </w:r>
      <w:r w:rsidRPr="194DFF39">
        <w:rPr>
          <w:i/>
          <w:iCs/>
          <w:color w:val="FF0000"/>
        </w:rPr>
        <w:t>commercial. As a result, DCMA recommends the Contracting Officer obtain certified cost or pricing data from the prime contractor unless another exception applies; see FAR 15.403-1. The pricing data points provided herein do not form an adequate basis for negotiation of a fair and reasonable price, rather are considered data points to assist the contracting officer with negotiations."</w:t>
      </w:r>
    </w:p>
    <w:p w:rsidR="003476A8" w:rsidRDefault="003476A8" w:rsidP="003476A8">
      <w:pPr>
        <w:rPr>
          <w:b/>
          <w:spacing w:val="-1"/>
          <w:u w:val="single"/>
        </w:rPr>
      </w:pPr>
    </w:p>
    <w:p w:rsidR="00D27024" w:rsidRDefault="00D27024" w:rsidP="00D27024">
      <w:pPr>
        <w:pStyle w:val="ListParagraph"/>
      </w:pPr>
    </w:p>
    <w:p w:rsidR="001B449D" w:rsidRPr="00D27024" w:rsidRDefault="001B449D" w:rsidP="194DFF39">
      <w:pPr>
        <w:rPr>
          <w:i/>
          <w:iCs/>
          <w:color w:val="FF0000"/>
        </w:rPr>
      </w:pPr>
      <w:r w:rsidRPr="194DFF39">
        <w:rPr>
          <w:i/>
          <w:iCs/>
          <w:snapToGrid w:val="0"/>
          <w:color w:val="FF0000"/>
        </w:rPr>
        <w:t>Summarize the</w:t>
      </w:r>
      <w:r w:rsidRPr="194DFF39">
        <w:rPr>
          <w:i/>
          <w:iCs/>
          <w:snapToGrid w:val="0"/>
          <w:color w:val="FF0000"/>
          <w:spacing w:val="-4"/>
        </w:rPr>
        <w:t xml:space="preserve"> </w:t>
      </w:r>
      <w:r w:rsidRPr="194DFF39">
        <w:rPr>
          <w:i/>
          <w:iCs/>
          <w:snapToGrid w:val="0"/>
          <w:color w:val="FF0000"/>
        </w:rPr>
        <w:t xml:space="preserve">potential risks identified during the review and/or market research. (If you don’t have any risks then delete this section)  </w:t>
      </w:r>
    </w:p>
    <w:p w:rsidR="001B449D" w:rsidRPr="001B449D" w:rsidRDefault="001B449D" w:rsidP="001B449D"/>
    <w:p w:rsidR="001B449D" w:rsidRPr="001B449D" w:rsidRDefault="194DFF39" w:rsidP="001B449D">
      <w:r>
        <w:t xml:space="preserve"> Please see the applicable section of this report for additional details.</w:t>
      </w:r>
    </w:p>
    <w:p w:rsidR="001B449D" w:rsidRPr="001B449D" w:rsidRDefault="001B449D" w:rsidP="001B449D"/>
    <w:sdt>
      <w:sdtPr>
        <w:rPr>
          <w:rFonts w:ascii="Times New Roman" w:eastAsiaTheme="minorHAnsi" w:hAnsi="Times New Roman" w:cs="Times New Roman"/>
          <w:color w:val="auto"/>
          <w:sz w:val="24"/>
          <w:szCs w:val="24"/>
        </w:rPr>
        <w:id w:val="-785589534"/>
        <w:docPartObj>
          <w:docPartGallery w:val="Table of Contents"/>
          <w:docPartUnique/>
        </w:docPartObj>
      </w:sdtPr>
      <w:sdtEndPr>
        <w:rPr>
          <w:rFonts w:eastAsia="Times New Roman"/>
          <w:b/>
          <w:bCs/>
          <w:noProof/>
        </w:rPr>
      </w:sdtEndPr>
      <w:sdtContent>
        <w:p w:rsidR="001B449D" w:rsidRPr="001B449D" w:rsidRDefault="001B449D" w:rsidP="001B449D">
          <w:pPr>
            <w:pStyle w:val="TOCHeading"/>
            <w:jc w:val="center"/>
            <w:rPr>
              <w:rFonts w:ascii="Times New Roman" w:hAnsi="Times New Roman" w:cs="Times New Roman"/>
              <w:b/>
              <w:color w:val="auto"/>
              <w:sz w:val="24"/>
              <w:szCs w:val="24"/>
              <w:u w:val="single"/>
            </w:rPr>
          </w:pPr>
          <w:r w:rsidRPr="001B449D">
            <w:rPr>
              <w:rFonts w:ascii="Times New Roman" w:hAnsi="Times New Roman" w:cs="Times New Roman"/>
              <w:b/>
              <w:color w:val="auto"/>
              <w:sz w:val="24"/>
              <w:szCs w:val="24"/>
              <w:u w:val="single"/>
            </w:rPr>
            <w:t>Table of Contents</w:t>
          </w:r>
          <w:r w:rsidRPr="001B449D">
            <w:rPr>
              <w:rFonts w:ascii="Times New Roman" w:hAnsi="Times New Roman" w:cs="Times New Roman"/>
              <w:b/>
              <w:color w:val="auto"/>
              <w:sz w:val="24"/>
              <w:szCs w:val="24"/>
              <w:u w:val="single"/>
            </w:rPr>
            <w:br/>
          </w:r>
        </w:p>
        <w:p w:rsidR="001B449D" w:rsidRPr="001B449D" w:rsidRDefault="001B449D" w:rsidP="001B449D">
          <w:pPr>
            <w:pStyle w:val="TOC1"/>
            <w:tabs>
              <w:tab w:val="right" w:leader="dot" w:pos="9590"/>
            </w:tabs>
            <w:rPr>
              <w:rFonts w:eastAsiaTheme="minorEastAsia" w:cs="Times New Roman"/>
              <w:noProof/>
            </w:rPr>
          </w:pPr>
          <w:r w:rsidRPr="001B449D">
            <w:rPr>
              <w:rFonts w:cs="Times New Roman"/>
            </w:rPr>
            <w:fldChar w:fldCharType="begin"/>
          </w:r>
          <w:r w:rsidRPr="001B449D">
            <w:rPr>
              <w:rFonts w:cs="Times New Roman"/>
            </w:rPr>
            <w:instrText xml:space="preserve"> TOC \o "1-3" \h \z \u </w:instrText>
          </w:r>
          <w:r w:rsidRPr="001B449D">
            <w:rPr>
              <w:rFonts w:cs="Times New Roman"/>
            </w:rPr>
            <w:fldChar w:fldCharType="separate"/>
          </w:r>
          <w:hyperlink w:anchor="_Toc529780890" w:history="1">
            <w:r w:rsidRPr="001B449D">
              <w:rPr>
                <w:rStyle w:val="Hyperlink"/>
                <w:rFonts w:cs="Times New Roman"/>
                <w:noProof/>
                <w:spacing w:val="-1"/>
              </w:rPr>
              <w:t>EXECUTIVE</w:t>
            </w:r>
            <w:r w:rsidRPr="001B449D">
              <w:rPr>
                <w:rStyle w:val="Hyperlink"/>
                <w:rFonts w:cs="Times New Roman"/>
                <w:noProof/>
              </w:rPr>
              <w:t xml:space="preserve"> </w:t>
            </w:r>
            <w:r w:rsidRPr="001B449D">
              <w:rPr>
                <w:rStyle w:val="Hyperlink"/>
                <w:rFonts w:cs="Times New Roman"/>
                <w:noProof/>
                <w:spacing w:val="-1"/>
              </w:rPr>
              <w:t xml:space="preserve">SUMMARY </w:t>
            </w:r>
            <w:r w:rsidRPr="001B449D">
              <w:rPr>
                <w:rStyle w:val="Hyperlink"/>
                <w:rFonts w:cs="Times New Roman"/>
                <w:noProof/>
              </w:rPr>
              <w:t>OF</w:t>
            </w:r>
            <w:r w:rsidRPr="001B449D">
              <w:rPr>
                <w:rStyle w:val="Hyperlink"/>
                <w:rFonts w:cs="Times New Roman"/>
                <w:noProof/>
                <w:spacing w:val="-1"/>
              </w:rPr>
              <w:t xml:space="preserve"> FINDINGS</w:t>
            </w:r>
            <w:r w:rsidRPr="001B449D">
              <w:rPr>
                <w:rFonts w:cs="Times New Roman"/>
                <w:noProof/>
                <w:webHidden/>
              </w:rPr>
              <w:tab/>
            </w:r>
            <w:r w:rsidRPr="001B449D">
              <w:rPr>
                <w:rFonts w:cs="Times New Roman"/>
                <w:noProof/>
                <w:webHidden/>
              </w:rPr>
              <w:fldChar w:fldCharType="begin"/>
            </w:r>
            <w:r w:rsidRPr="001B449D">
              <w:rPr>
                <w:rFonts w:cs="Times New Roman"/>
                <w:noProof/>
                <w:webHidden/>
              </w:rPr>
              <w:instrText xml:space="preserve"> PAGEREF _Toc529780890 \h </w:instrText>
            </w:r>
            <w:r w:rsidRPr="001B449D">
              <w:rPr>
                <w:rFonts w:cs="Times New Roman"/>
                <w:noProof/>
                <w:webHidden/>
              </w:rPr>
            </w:r>
            <w:r w:rsidRPr="001B449D">
              <w:rPr>
                <w:rFonts w:cs="Times New Roman"/>
                <w:noProof/>
                <w:webHidden/>
              </w:rPr>
              <w:fldChar w:fldCharType="separate"/>
            </w:r>
            <w:r w:rsidR="009535A7">
              <w:rPr>
                <w:rFonts w:cs="Times New Roman"/>
                <w:noProof/>
                <w:webHidden/>
              </w:rPr>
              <w:t>1</w:t>
            </w:r>
            <w:r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1" w:history="1">
            <w:r w:rsidR="001B449D" w:rsidRPr="001B449D">
              <w:rPr>
                <w:rStyle w:val="Hyperlink"/>
                <w:rFonts w:cs="Times New Roman"/>
                <w:noProof/>
                <w:spacing w:val="-1"/>
              </w:rPr>
              <w:t xml:space="preserve">DESCRIPTION </w:t>
            </w:r>
            <w:r w:rsidR="001B449D" w:rsidRPr="001B449D">
              <w:rPr>
                <w:rStyle w:val="Hyperlink"/>
                <w:rFonts w:cs="Times New Roman"/>
                <w:noProof/>
                <w:spacing w:val="1"/>
              </w:rPr>
              <w:t>OF</w:t>
            </w:r>
            <w:r w:rsidR="001B449D" w:rsidRPr="001B449D">
              <w:rPr>
                <w:rStyle w:val="Hyperlink"/>
                <w:rFonts w:cs="Times New Roman"/>
                <w:noProof/>
                <w:spacing w:val="-1"/>
              </w:rPr>
              <w:t xml:space="preserve"> PROPOSAL</w:t>
            </w:r>
            <w:r w:rsidR="001B449D" w:rsidRPr="001B449D">
              <w:rPr>
                <w:rStyle w:val="Hyperlink"/>
                <w:rFonts w:cs="Times New Roman"/>
                <w:noProof/>
              </w:rPr>
              <w:t xml:space="preserve"> </w:t>
            </w:r>
            <w:r w:rsidR="001B449D" w:rsidRPr="001B449D">
              <w:rPr>
                <w:rStyle w:val="Hyperlink"/>
                <w:rFonts w:cs="Times New Roman"/>
                <w:noProof/>
                <w:spacing w:val="-1"/>
              </w:rPr>
              <w:t>AND</w:t>
            </w:r>
            <w:r w:rsidR="001B449D" w:rsidRPr="001B449D">
              <w:rPr>
                <w:rStyle w:val="Hyperlink"/>
                <w:rFonts w:cs="Times New Roman"/>
                <w:noProof/>
                <w:spacing w:val="1"/>
              </w:rPr>
              <w:t xml:space="preserve"> </w:t>
            </w:r>
            <w:r w:rsidR="001B449D" w:rsidRPr="001B449D">
              <w:rPr>
                <w:rStyle w:val="Hyperlink"/>
                <w:rFonts w:cs="Times New Roman"/>
                <w:noProof/>
                <w:spacing w:val="-1"/>
              </w:rPr>
              <w:t>CUSTOMER SUPPORT REQUESTED</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_Toc529780891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2</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2" w:history="1">
            <w:r w:rsidR="001B449D" w:rsidRPr="001B449D">
              <w:rPr>
                <w:rStyle w:val="Hyperlink"/>
                <w:rFonts w:cs="Times New Roman"/>
                <w:noProof/>
                <w:spacing w:val="-1"/>
              </w:rPr>
              <w:t>REFERENCES</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_Toc529780892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3</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3" w:history="1">
            <w:r w:rsidR="001B449D" w:rsidRPr="001B449D">
              <w:rPr>
                <w:rStyle w:val="Hyperlink"/>
                <w:rFonts w:cs="Times New Roman"/>
                <w:noProof/>
                <w:spacing w:val="-1"/>
              </w:rPr>
              <w:t>STATEMENT OF ADEQUACY OF CONTRACTOR’S SUBMISSION</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_Toc529780893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3</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4" w:history="1">
            <w:r w:rsidR="001B449D" w:rsidRPr="001B449D">
              <w:rPr>
                <w:rStyle w:val="Hyperlink"/>
                <w:rFonts w:cs="Times New Roman"/>
                <w:noProof/>
                <w:spacing w:val="-1"/>
              </w:rPr>
              <w:t>PRIME CONTRACTOR BUSINESS SYSTEMS</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_Toc529780894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4</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5" w:history="1">
            <w:r w:rsidR="001B449D" w:rsidRPr="001B449D">
              <w:rPr>
                <w:rStyle w:val="Hyperlink"/>
                <w:rFonts w:cs="Times New Roman"/>
                <w:noProof/>
                <w:spacing w:val="-1"/>
              </w:rPr>
              <w:t>DCMA MARKET RESEARCH AND ALTERNATE SOURCES</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_Toc529780895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4</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6" w:history="1">
            <w:r w:rsidR="001B449D" w:rsidRPr="001B449D">
              <w:rPr>
                <w:rStyle w:val="Hyperlink"/>
                <w:rFonts w:cs="Times New Roman"/>
                <w:noProof/>
                <w:spacing w:val="-1"/>
              </w:rPr>
              <w:t>DCMA PRICE ANALYSIS</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_Toc529780896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5</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7" w:history="1">
            <w:r w:rsidR="001B449D" w:rsidRPr="001B449D">
              <w:rPr>
                <w:rStyle w:val="Hyperlink"/>
                <w:rFonts w:cs="Times New Roman"/>
                <w:noProof/>
                <w:spacing w:val="-1"/>
              </w:rPr>
              <w:t>RESTRICTIONS</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_Toc529780897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6</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8" w:history="1">
            <w:r w:rsidR="001B449D" w:rsidRPr="001B449D">
              <w:rPr>
                <w:rStyle w:val="Hyperlink"/>
                <w:rFonts w:cs="Times New Roman"/>
                <w:noProof/>
                <w:spacing w:val="-1"/>
              </w:rPr>
              <w:t>ADDITIONAL</w:t>
            </w:r>
            <w:r w:rsidR="001B449D" w:rsidRPr="001B449D">
              <w:rPr>
                <w:rStyle w:val="Hyperlink"/>
                <w:rFonts w:cs="Times New Roman"/>
                <w:noProof/>
              </w:rPr>
              <w:t xml:space="preserve"> </w:t>
            </w:r>
            <w:r w:rsidR="001B449D" w:rsidRPr="001B449D">
              <w:rPr>
                <w:rStyle w:val="Hyperlink"/>
                <w:rFonts w:cs="Times New Roman"/>
                <w:noProof/>
                <w:spacing w:val="-1"/>
              </w:rPr>
              <w:t>INFORMATION</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_Toc529780898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7</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899" w:history="1">
            <w:r w:rsidR="001B449D" w:rsidRPr="001B449D">
              <w:rPr>
                <w:rStyle w:val="Hyperlink"/>
                <w:rFonts w:cs="Times New Roman"/>
                <w:noProof/>
              </w:rPr>
              <w:t>REVIEWS AND APPROVALS</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_Toc529780899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8</w:t>
            </w:r>
            <w:r w:rsidR="001B449D" w:rsidRPr="001B449D">
              <w:rPr>
                <w:rFonts w:cs="Times New Roman"/>
                <w:noProof/>
                <w:webHidden/>
              </w:rPr>
              <w:fldChar w:fldCharType="end"/>
            </w:r>
          </w:hyperlink>
        </w:p>
        <w:p w:rsidR="001B449D" w:rsidRPr="001B449D" w:rsidRDefault="009A4485" w:rsidP="001B449D">
          <w:pPr>
            <w:pStyle w:val="TOC1"/>
            <w:tabs>
              <w:tab w:val="right" w:leader="dot" w:pos="9590"/>
            </w:tabs>
            <w:rPr>
              <w:rFonts w:eastAsiaTheme="minorEastAsia" w:cs="Times New Roman"/>
              <w:noProof/>
            </w:rPr>
          </w:pPr>
          <w:hyperlink w:anchor="_Toc529780900" w:history="1">
            <w:r w:rsidR="001B449D" w:rsidRPr="001B449D">
              <w:rPr>
                <w:rStyle w:val="Hyperlink"/>
                <w:rFonts w:cs="Times New Roman"/>
                <w:noProof/>
                <w:spacing w:val="-1"/>
              </w:rPr>
              <w:t>ATTACHMENTS</w:t>
            </w:r>
            <w:r w:rsidR="001B449D" w:rsidRPr="001B449D">
              <w:rPr>
                <w:rFonts w:cs="Times New Roman"/>
                <w:noProof/>
                <w:webHidden/>
              </w:rPr>
              <w:tab/>
            </w:r>
            <w:r w:rsidR="001B449D" w:rsidRPr="001B449D">
              <w:rPr>
                <w:rFonts w:cs="Times New Roman"/>
                <w:noProof/>
                <w:webHidden/>
              </w:rPr>
              <w:fldChar w:fldCharType="begin"/>
            </w:r>
            <w:r w:rsidR="001B449D" w:rsidRPr="001B449D">
              <w:rPr>
                <w:rFonts w:cs="Times New Roman"/>
                <w:noProof/>
                <w:webHidden/>
              </w:rPr>
              <w:instrText xml:space="preserve"> PAGEREF _Toc529780900 \h </w:instrText>
            </w:r>
            <w:r w:rsidR="001B449D" w:rsidRPr="001B449D">
              <w:rPr>
                <w:rFonts w:cs="Times New Roman"/>
                <w:noProof/>
                <w:webHidden/>
              </w:rPr>
            </w:r>
            <w:r w:rsidR="001B449D" w:rsidRPr="001B449D">
              <w:rPr>
                <w:rFonts w:cs="Times New Roman"/>
                <w:noProof/>
                <w:webHidden/>
              </w:rPr>
              <w:fldChar w:fldCharType="separate"/>
            </w:r>
            <w:r w:rsidR="009535A7">
              <w:rPr>
                <w:rFonts w:cs="Times New Roman"/>
                <w:noProof/>
                <w:webHidden/>
              </w:rPr>
              <w:t>8</w:t>
            </w:r>
            <w:r w:rsidR="001B449D" w:rsidRPr="001B449D">
              <w:rPr>
                <w:rFonts w:cs="Times New Roman"/>
                <w:noProof/>
                <w:webHidden/>
              </w:rPr>
              <w:fldChar w:fldCharType="end"/>
            </w:r>
          </w:hyperlink>
        </w:p>
        <w:p w:rsidR="001B449D" w:rsidRPr="001B449D" w:rsidRDefault="001B449D" w:rsidP="001B449D">
          <w:pPr>
            <w:rPr>
              <w:b/>
              <w:bCs/>
              <w:noProof/>
            </w:rPr>
          </w:pPr>
          <w:r w:rsidRPr="001B449D">
            <w:rPr>
              <w:b/>
              <w:bCs/>
              <w:noProof/>
            </w:rPr>
            <w:fldChar w:fldCharType="end"/>
          </w:r>
        </w:p>
      </w:sdtContent>
    </w:sdt>
    <w:p w:rsidR="001B449D" w:rsidRPr="001B449D" w:rsidRDefault="194DFF39" w:rsidP="194DFF39">
      <w:pPr>
        <w:rPr>
          <w:b/>
          <w:bCs/>
          <w:i/>
          <w:iCs/>
          <w:color w:val="FF0000"/>
        </w:rPr>
      </w:pPr>
      <w:r w:rsidRPr="194DFF39">
        <w:rPr>
          <w:b/>
          <w:bCs/>
          <w:i/>
          <w:iCs/>
          <w:color w:val="FF0000"/>
        </w:rPr>
        <w:t>(Ensure the Table of Contents is updated to reflect the correct page number before converting the report to PDF format. To update the table, select the table -&gt; select the “Update Table” radio button located at the top left of the table of contents -&gt; select “Update entire table” radio button.)</w:t>
      </w:r>
    </w:p>
    <w:p w:rsidR="001B449D" w:rsidRPr="001B449D" w:rsidRDefault="001B449D" w:rsidP="001B449D">
      <w:pPr>
        <w:ind w:right="3494"/>
      </w:pPr>
    </w:p>
    <w:p w:rsidR="001B449D" w:rsidRPr="001B449D" w:rsidRDefault="001B449D" w:rsidP="194DFF39">
      <w:pPr>
        <w:pStyle w:val="Heading1"/>
        <w:jc w:val="left"/>
        <w:rPr>
          <w:b/>
          <w:bCs/>
          <w:u w:val="none"/>
        </w:rPr>
      </w:pPr>
      <w:bookmarkStart w:id="3" w:name="DESCRIPTION_OF_PROPOSAL_AND_PURPOSE_OF_T"/>
      <w:bookmarkStart w:id="4" w:name="_Toc481067895"/>
      <w:bookmarkStart w:id="5" w:name="_Toc529780891"/>
      <w:bookmarkEnd w:id="3"/>
      <w:r w:rsidRPr="194DFF39">
        <w:rPr>
          <w:b/>
          <w:bCs/>
          <w:spacing w:val="-1"/>
          <w:u w:val="none"/>
        </w:rPr>
        <w:t xml:space="preserve">DESCRIPTION </w:t>
      </w:r>
      <w:r w:rsidRPr="194DFF39">
        <w:rPr>
          <w:b/>
          <w:bCs/>
          <w:spacing w:val="1"/>
          <w:u w:val="none"/>
        </w:rPr>
        <w:t>OF</w:t>
      </w:r>
      <w:r w:rsidRPr="194DFF39">
        <w:rPr>
          <w:b/>
          <w:bCs/>
          <w:spacing w:val="-1"/>
          <w:u w:val="none"/>
        </w:rPr>
        <w:t xml:space="preserve"> PROPOSAL</w:t>
      </w:r>
      <w:r w:rsidRPr="194DFF39">
        <w:rPr>
          <w:b/>
          <w:bCs/>
          <w:u w:val="none"/>
        </w:rPr>
        <w:t xml:space="preserve"> </w:t>
      </w:r>
      <w:r w:rsidRPr="194DFF39">
        <w:rPr>
          <w:b/>
          <w:bCs/>
          <w:spacing w:val="-1"/>
          <w:u w:val="none"/>
        </w:rPr>
        <w:t>AND</w:t>
      </w:r>
      <w:r w:rsidRPr="194DFF39">
        <w:rPr>
          <w:b/>
          <w:bCs/>
          <w:spacing w:val="1"/>
          <w:u w:val="none"/>
        </w:rPr>
        <w:t xml:space="preserve"> </w:t>
      </w:r>
      <w:r w:rsidRPr="194DFF39">
        <w:rPr>
          <w:b/>
          <w:bCs/>
          <w:spacing w:val="-1"/>
          <w:u w:val="none"/>
        </w:rPr>
        <w:t>CUSTOMER SUPPORT REQUESTED</w:t>
      </w:r>
      <w:bookmarkEnd w:id="4"/>
      <w:bookmarkEnd w:id="5"/>
    </w:p>
    <w:p w:rsidR="001B449D" w:rsidRPr="001B449D" w:rsidRDefault="001B449D" w:rsidP="001B449D">
      <w:pPr>
        <w:pStyle w:val="BodyText"/>
        <w:rPr>
          <w:rFonts w:ascii="Times New Roman" w:hAnsi="Times New Roman" w:cs="Times New Roman"/>
          <w:color w:val="FF0000"/>
          <w:spacing w:val="-1"/>
          <w:szCs w:val="24"/>
        </w:rPr>
      </w:pPr>
    </w:p>
    <w:p w:rsidR="001B449D" w:rsidRPr="001B449D" w:rsidRDefault="194DFF39" w:rsidP="194DFF39">
      <w:pPr>
        <w:rPr>
          <w:i/>
          <w:iCs/>
          <w:color w:val="FF0000"/>
        </w:rPr>
      </w:pPr>
      <w:r w:rsidRPr="194DFF39">
        <w:rPr>
          <w:i/>
          <w:iCs/>
          <w:color w:val="FF0000"/>
        </w:rPr>
        <w:t>The Description of Proposal and Customer Support Requested information may be communicated in a table format (shown below) or narrative form.</w:t>
      </w:r>
    </w:p>
    <w:p w:rsidR="001B449D" w:rsidRPr="001B449D" w:rsidRDefault="001B449D" w:rsidP="001B449D">
      <w:pPr>
        <w:rPr>
          <w:i/>
          <w:color w:val="FF0000"/>
        </w:rPr>
      </w:pPr>
    </w:p>
    <w:p w:rsidR="001B449D" w:rsidRPr="00D27024" w:rsidRDefault="194DFF39" w:rsidP="194DFF39">
      <w:pPr>
        <w:rPr>
          <w:b/>
          <w:bCs/>
          <w:color w:val="FF0000"/>
        </w:rPr>
      </w:pPr>
      <w:r w:rsidRPr="194DFF39">
        <w:rPr>
          <w:b/>
          <w:bCs/>
          <w:color w:val="FF0000"/>
        </w:rPr>
        <w:t>Customer Information</w:t>
      </w:r>
    </w:p>
    <w:tbl>
      <w:tblPr>
        <w:tblW w:w="9504" w:type="dxa"/>
        <w:tblInd w:w="-6" w:type="dxa"/>
        <w:tblLayout w:type="fixed"/>
        <w:tblCellMar>
          <w:left w:w="0" w:type="dxa"/>
          <w:right w:w="0" w:type="dxa"/>
        </w:tblCellMar>
        <w:tblLook w:val="01E0" w:firstRow="1" w:lastRow="1" w:firstColumn="1" w:lastColumn="1" w:noHBand="0" w:noVBand="0"/>
      </w:tblPr>
      <w:tblGrid>
        <w:gridCol w:w="3924"/>
        <w:gridCol w:w="5580"/>
      </w:tblGrid>
      <w:tr w:rsidR="001B449D" w:rsidRPr="00FF4CF1" w:rsidTr="194DFF39">
        <w:trPr>
          <w:trHeight w:hRule="exact" w:val="288"/>
        </w:trPr>
        <w:tc>
          <w:tcPr>
            <w:tcW w:w="3924" w:type="dxa"/>
            <w:tcBorders>
              <w:top w:val="single" w:sz="5" w:space="0" w:color="FF0000"/>
              <w:left w:val="single" w:sz="5" w:space="0" w:color="FF0000"/>
              <w:bottom w:val="single" w:sz="5" w:space="0" w:color="FF0000"/>
              <w:right w:val="single" w:sz="5" w:space="0" w:color="FF0000"/>
            </w:tcBorders>
          </w:tcPr>
          <w:p w:rsidR="001B449D" w:rsidRPr="00D27024" w:rsidRDefault="194DFF39" w:rsidP="194DFF39">
            <w:pPr>
              <w:rPr>
                <w:color w:val="FF0000"/>
              </w:rPr>
            </w:pPr>
            <w:r w:rsidRPr="194DFF39">
              <w:rPr>
                <w:color w:val="FF0000"/>
              </w:rPr>
              <w:t>Name of Buying Command/Service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pPr>
              <w:rPr>
                <w:color w:val="0070C0"/>
              </w:rPr>
            </w:pPr>
          </w:p>
        </w:tc>
      </w:tr>
      <w:tr w:rsidR="001B449D" w:rsidRPr="00FF4CF1" w:rsidTr="194DFF39">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194DFF39" w:rsidP="194DFF39">
            <w:pPr>
              <w:rPr>
                <w:color w:val="FF0000"/>
              </w:rPr>
            </w:pPr>
            <w:r w:rsidRPr="194DFF39">
              <w:rPr>
                <w:color w:val="FF0000"/>
              </w:rPr>
              <w:t>Requested Scope of work</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194DFF39">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194DFF39" w:rsidP="194DFF39">
            <w:pPr>
              <w:rPr>
                <w:color w:val="FF0000"/>
              </w:rPr>
            </w:pPr>
            <w:r w:rsidRPr="194DFF39">
              <w:rPr>
                <w:color w:val="FF0000"/>
              </w:rPr>
              <w:t>Proposed Contract Type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194DFF39">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194DFF39" w:rsidP="194DFF39">
            <w:pPr>
              <w:rPr>
                <w:color w:val="FF0000"/>
              </w:rPr>
            </w:pPr>
            <w:r w:rsidRPr="194DFF39">
              <w:rPr>
                <w:color w:val="FF0000"/>
              </w:rPr>
              <w:t>Program Name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194DFF39">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194DFF39">
            <w:pPr>
              <w:rPr>
                <w:color w:val="FF0000"/>
              </w:rPr>
            </w:pPr>
            <w:r w:rsidRPr="00931927">
              <w:rPr>
                <w:color w:val="FF0000"/>
              </w:rPr>
              <w:t>Period of Performance</w:t>
            </w:r>
            <w:r w:rsidRPr="00931927">
              <w:rPr>
                <w:color w:val="FF0000"/>
                <w:spacing w:val="1"/>
              </w:rPr>
              <w:t xml:space="preserve"> </w:t>
            </w:r>
            <w:r w:rsidRPr="00931927">
              <w:rPr>
                <w:color w:val="FF0000"/>
              </w:rPr>
              <w:t>(</w:t>
            </w:r>
            <w:proofErr w:type="spellStart"/>
            <w:r w:rsidRPr="00931927">
              <w:rPr>
                <w:color w:val="FF0000"/>
              </w:rPr>
              <w:t>PoP</w:t>
            </w:r>
            <w:proofErr w:type="spellEnd"/>
            <w:r w:rsidRPr="00931927">
              <w:rPr>
                <w:color w:val="FF0000"/>
              </w:rPr>
              <w:t>)</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194DFF39">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FF4CF1" w:rsidRDefault="194DFF39" w:rsidP="00AD2B41">
            <w:r w:rsidRPr="194DFF39">
              <w:rPr>
                <w:color w:val="FF0000"/>
              </w:rPr>
              <w:t>&lt; Add or delete as applicable &gt;</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bl>
    <w:p w:rsidR="001B449D" w:rsidRPr="001B449D" w:rsidRDefault="001B449D" w:rsidP="001B449D">
      <w:pPr>
        <w:rPr>
          <w:i/>
          <w:color w:val="FF0000"/>
        </w:rPr>
      </w:pPr>
    </w:p>
    <w:p w:rsidR="001B449D" w:rsidRPr="00931927" w:rsidRDefault="194DFF39" w:rsidP="194DFF39">
      <w:pPr>
        <w:rPr>
          <w:b/>
          <w:bCs/>
          <w:color w:val="FF0000"/>
        </w:rPr>
      </w:pPr>
      <w:r w:rsidRPr="194DFF39">
        <w:rPr>
          <w:b/>
          <w:bCs/>
          <w:color w:val="FF0000"/>
        </w:rPr>
        <w:t>DCMA Case Information</w:t>
      </w:r>
    </w:p>
    <w:tbl>
      <w:tblPr>
        <w:tblW w:w="9504" w:type="dxa"/>
        <w:tblInd w:w="-6" w:type="dxa"/>
        <w:tblLayout w:type="fixed"/>
        <w:tblCellMar>
          <w:left w:w="0" w:type="dxa"/>
          <w:right w:w="0" w:type="dxa"/>
        </w:tblCellMar>
        <w:tblLook w:val="01E0" w:firstRow="1" w:lastRow="1" w:firstColumn="1" w:lastColumn="1" w:noHBand="0" w:noVBand="0"/>
      </w:tblPr>
      <w:tblGrid>
        <w:gridCol w:w="3924"/>
        <w:gridCol w:w="5580"/>
      </w:tblGrid>
      <w:tr w:rsidR="001B449D" w:rsidRPr="00FF4CF1" w:rsidTr="194DFF39">
        <w:trPr>
          <w:trHeight w:hRule="exact" w:val="288"/>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194DFF39" w:rsidP="194DFF39">
            <w:pPr>
              <w:rPr>
                <w:color w:val="FF0000"/>
              </w:rPr>
            </w:pPr>
            <w:r w:rsidRPr="194DFF39">
              <w:rPr>
                <w:color w:val="FF0000"/>
              </w:rPr>
              <w:t>DCMA PMC Case Number</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pPr>
              <w:rPr>
                <w:color w:val="0070C0"/>
              </w:rPr>
            </w:pPr>
          </w:p>
        </w:tc>
      </w:tr>
      <w:tr w:rsidR="001B449D" w:rsidRPr="00FF4CF1" w:rsidTr="194DFF39">
        <w:trPr>
          <w:trHeight w:hRule="exact" w:val="288"/>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194DFF39" w:rsidP="194DFF39">
            <w:pPr>
              <w:rPr>
                <w:color w:val="FF0000"/>
              </w:rPr>
            </w:pPr>
            <w:r w:rsidRPr="194DFF39">
              <w:rPr>
                <w:color w:val="FF0000"/>
              </w:rPr>
              <w:t>Negotiated Suspense Due Date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194DFF39">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C65C20" w:rsidRDefault="194DFF39" w:rsidP="00AD2B41">
            <w:r w:rsidRPr="194DFF39">
              <w:rPr>
                <w:color w:val="FF0000"/>
              </w:rPr>
              <w:t>&lt; Add or delete as applicable &gt;</w:t>
            </w:r>
          </w:p>
          <w:p w:rsidR="00C65C20" w:rsidRPr="00C65C20" w:rsidRDefault="00C65C20" w:rsidP="00C65C20"/>
          <w:p w:rsidR="001B449D" w:rsidRPr="00C65C20" w:rsidRDefault="001B449D" w:rsidP="00C65C20">
            <w:pPr>
              <w:jc w:val="right"/>
            </w:pP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p w:rsidR="001B449D" w:rsidRPr="00FF4CF1" w:rsidRDefault="001B449D" w:rsidP="001B449D">
            <w:pPr>
              <w:tabs>
                <w:tab w:val="left" w:pos="1440"/>
              </w:tabs>
            </w:pPr>
            <w:r w:rsidRPr="00FF4CF1">
              <w:tab/>
            </w:r>
          </w:p>
        </w:tc>
      </w:tr>
    </w:tbl>
    <w:p w:rsidR="001B449D" w:rsidRPr="00931927" w:rsidRDefault="001B449D" w:rsidP="001B449D">
      <w:pPr>
        <w:spacing w:before="7"/>
        <w:rPr>
          <w:b/>
          <w:color w:val="FF0000"/>
        </w:rPr>
      </w:pPr>
    </w:p>
    <w:p w:rsidR="001B449D" w:rsidRPr="00931927" w:rsidRDefault="001B449D" w:rsidP="001B449D">
      <w:pPr>
        <w:spacing w:before="7"/>
        <w:rPr>
          <w:b/>
          <w:color w:val="FF0000"/>
        </w:rPr>
      </w:pPr>
      <w:r w:rsidRPr="00931927">
        <w:rPr>
          <w:b/>
          <w:color w:val="FF0000"/>
        </w:rPr>
        <w:t>Prime Contractor Information</w:t>
      </w:r>
    </w:p>
    <w:tbl>
      <w:tblPr>
        <w:tblW w:w="9504" w:type="dxa"/>
        <w:tblInd w:w="-6" w:type="dxa"/>
        <w:tblLayout w:type="fixed"/>
        <w:tblCellMar>
          <w:left w:w="0" w:type="dxa"/>
          <w:right w:w="0" w:type="dxa"/>
        </w:tblCellMar>
        <w:tblLook w:val="01E0" w:firstRow="1" w:lastRow="1" w:firstColumn="1" w:lastColumn="1" w:noHBand="0" w:noVBand="0"/>
      </w:tblPr>
      <w:tblGrid>
        <w:gridCol w:w="3924"/>
        <w:gridCol w:w="5580"/>
      </w:tblGrid>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&lt;Contract, RFP, or</w:t>
            </w:r>
            <w:r w:rsidRPr="00931927">
              <w:rPr>
                <w:color w:val="FF0000"/>
                <w:spacing w:val="1"/>
              </w:rPr>
              <w:t xml:space="preserve"> </w:t>
            </w:r>
            <w:r w:rsidRPr="00931927">
              <w:rPr>
                <w:color w:val="FF0000"/>
              </w:rPr>
              <w:t>BOA</w:t>
            </w:r>
            <w:r w:rsidRPr="00931927">
              <w:rPr>
                <w:color w:val="FF0000"/>
                <w:spacing w:val="1"/>
              </w:rPr>
              <w:t xml:space="preserve"> </w:t>
            </w:r>
            <w:r w:rsidRPr="00931927">
              <w:rPr>
                <w:color w:val="FF0000"/>
              </w:rPr>
              <w:t>Number&gt;</w:t>
            </w:r>
          </w:p>
        </w:tc>
        <w:tc>
          <w:tcPr>
            <w:tcW w:w="5580"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p>
        </w:tc>
      </w:tr>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Contractor Name &amp; CAGE Code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00931927">
        <w:trPr>
          <w:trHeight w:hRule="exact" w:val="288"/>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Proposal Number</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Proposal Date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Proposal Amount</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bl>
    <w:p w:rsidR="001B449D" w:rsidRPr="00FF4CF1" w:rsidRDefault="001B449D" w:rsidP="001B449D">
      <w:pPr>
        <w:spacing w:before="7"/>
      </w:pPr>
    </w:p>
    <w:p w:rsidR="001B449D" w:rsidRPr="00931927" w:rsidRDefault="001B449D" w:rsidP="001B449D">
      <w:pPr>
        <w:spacing w:before="7"/>
        <w:rPr>
          <w:b/>
          <w:color w:val="FF0000"/>
        </w:rPr>
      </w:pPr>
      <w:r w:rsidRPr="00931927">
        <w:rPr>
          <w:b/>
          <w:color w:val="FF0000"/>
        </w:rPr>
        <w:t>Subcontractor Information</w:t>
      </w:r>
    </w:p>
    <w:tbl>
      <w:tblPr>
        <w:tblW w:w="9504" w:type="dxa"/>
        <w:tblInd w:w="-6" w:type="dxa"/>
        <w:tblLayout w:type="fixed"/>
        <w:tblCellMar>
          <w:left w:w="0" w:type="dxa"/>
          <w:right w:w="0" w:type="dxa"/>
        </w:tblCellMar>
        <w:tblLook w:val="01E0" w:firstRow="1" w:lastRow="1" w:firstColumn="1" w:lastColumn="1" w:noHBand="0" w:noVBand="0"/>
      </w:tblPr>
      <w:tblGrid>
        <w:gridCol w:w="3924"/>
        <w:gridCol w:w="5580"/>
      </w:tblGrid>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&lt;Contract, RFP, or</w:t>
            </w:r>
            <w:r w:rsidRPr="00931927">
              <w:rPr>
                <w:color w:val="FF0000"/>
                <w:spacing w:val="1"/>
              </w:rPr>
              <w:t xml:space="preserve"> </w:t>
            </w:r>
            <w:r w:rsidRPr="00931927">
              <w:rPr>
                <w:color w:val="FF0000"/>
              </w:rPr>
              <w:t>BOA</w:t>
            </w:r>
            <w:r w:rsidRPr="00931927">
              <w:rPr>
                <w:color w:val="FF0000"/>
                <w:spacing w:val="1"/>
              </w:rPr>
              <w:t xml:space="preserve"> </w:t>
            </w:r>
            <w:r w:rsidRPr="00931927">
              <w:rPr>
                <w:color w:val="FF0000"/>
              </w:rPr>
              <w:t>Number&gt;</w:t>
            </w:r>
          </w:p>
        </w:tc>
        <w:tc>
          <w:tcPr>
            <w:tcW w:w="5580"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p>
        </w:tc>
      </w:tr>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Contractor Name &amp; CAGE Code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00931927">
        <w:trPr>
          <w:trHeight w:hRule="exact" w:val="288"/>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Proposal Number</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Proposal Date</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r w:rsidR="001B449D" w:rsidRPr="00FF4CF1" w:rsidTr="00931927">
        <w:trPr>
          <w:trHeight w:hRule="exact" w:val="286"/>
        </w:trPr>
        <w:tc>
          <w:tcPr>
            <w:tcW w:w="3924" w:type="dxa"/>
            <w:tcBorders>
              <w:top w:val="single" w:sz="5" w:space="0" w:color="FF0000"/>
              <w:left w:val="single" w:sz="5" w:space="0" w:color="FF0000"/>
              <w:bottom w:val="single" w:sz="5" w:space="0" w:color="FF0000"/>
              <w:right w:val="single" w:sz="5" w:space="0" w:color="FF0000"/>
            </w:tcBorders>
          </w:tcPr>
          <w:p w:rsidR="001B449D" w:rsidRPr="00931927" w:rsidRDefault="001B449D" w:rsidP="00AD2B41">
            <w:pPr>
              <w:rPr>
                <w:color w:val="FF0000"/>
              </w:rPr>
            </w:pPr>
            <w:r w:rsidRPr="00931927">
              <w:rPr>
                <w:color w:val="FF0000"/>
              </w:rPr>
              <w:t>Proposal Amount</w:t>
            </w:r>
          </w:p>
        </w:tc>
        <w:tc>
          <w:tcPr>
            <w:tcW w:w="5580" w:type="dxa"/>
            <w:tcBorders>
              <w:top w:val="single" w:sz="5" w:space="0" w:color="FF0000"/>
              <w:left w:val="single" w:sz="5" w:space="0" w:color="FF0000"/>
              <w:bottom w:val="single" w:sz="5" w:space="0" w:color="FF0000"/>
              <w:right w:val="single" w:sz="5" w:space="0" w:color="FF0000"/>
            </w:tcBorders>
          </w:tcPr>
          <w:p w:rsidR="001B449D" w:rsidRPr="00FF4CF1" w:rsidRDefault="001B449D" w:rsidP="00AD2B41"/>
        </w:tc>
      </w:tr>
    </w:tbl>
    <w:p w:rsidR="001B449D" w:rsidRPr="001B449D" w:rsidRDefault="001B449D" w:rsidP="001B449D">
      <w:pPr>
        <w:rPr>
          <w:spacing w:val="-1"/>
          <w:u w:val="single"/>
        </w:rPr>
      </w:pPr>
      <w:bookmarkStart w:id="6" w:name="REFERENCES"/>
      <w:bookmarkStart w:id="7" w:name="_Toc481067896"/>
      <w:bookmarkEnd w:id="6"/>
    </w:p>
    <w:p w:rsidR="001B449D" w:rsidRPr="001B449D" w:rsidRDefault="001B449D" w:rsidP="001B449D">
      <w:pPr>
        <w:pStyle w:val="Heading1"/>
        <w:spacing w:before="69"/>
        <w:ind w:left="720" w:hanging="720"/>
        <w:jc w:val="both"/>
        <w:rPr>
          <w:b/>
          <w:spacing w:val="-1"/>
          <w:szCs w:val="24"/>
          <w:u w:val="none"/>
        </w:rPr>
      </w:pPr>
      <w:bookmarkStart w:id="8" w:name="_Toc529780892"/>
      <w:r w:rsidRPr="001B449D">
        <w:rPr>
          <w:b/>
          <w:spacing w:val="-1"/>
          <w:szCs w:val="24"/>
          <w:u w:val="none"/>
        </w:rPr>
        <w:t>REFERENCES</w:t>
      </w:r>
      <w:bookmarkEnd w:id="7"/>
      <w:bookmarkEnd w:id="8"/>
    </w:p>
    <w:p w:rsidR="001B449D" w:rsidRPr="001B449D" w:rsidRDefault="001B449D" w:rsidP="001B449D"/>
    <w:p w:rsidR="001B449D" w:rsidRPr="001B449D" w:rsidRDefault="001B449D" w:rsidP="001B449D">
      <w:pPr>
        <w:rPr>
          <w:i/>
        </w:rPr>
      </w:pPr>
      <w:r w:rsidRPr="001B449D">
        <w:rPr>
          <w:i/>
          <w:color w:val="FF0000"/>
        </w:rPr>
        <w:t>This section should contain a</w:t>
      </w:r>
      <w:r w:rsidRPr="001B449D">
        <w:rPr>
          <w:i/>
          <w:color w:val="FF0000"/>
          <w:spacing w:val="-1"/>
        </w:rPr>
        <w:t xml:space="preserve"> </w:t>
      </w:r>
      <w:r w:rsidRPr="001B449D">
        <w:rPr>
          <w:i/>
          <w:color w:val="FF0000"/>
        </w:rPr>
        <w:t>list of</w:t>
      </w:r>
      <w:r w:rsidRPr="001B449D">
        <w:rPr>
          <w:i/>
          <w:color w:val="FF0000"/>
          <w:spacing w:val="-1"/>
        </w:rPr>
        <w:t xml:space="preserve"> documents</w:t>
      </w:r>
      <w:r w:rsidRPr="001B449D">
        <w:rPr>
          <w:i/>
          <w:color w:val="FF0000"/>
        </w:rPr>
        <w:t xml:space="preserve"> or</w:t>
      </w:r>
      <w:r w:rsidRPr="001B449D">
        <w:rPr>
          <w:i/>
          <w:color w:val="FF0000"/>
          <w:spacing w:val="1"/>
        </w:rPr>
        <w:t xml:space="preserve"> </w:t>
      </w:r>
      <w:r w:rsidRPr="001B449D">
        <w:rPr>
          <w:i/>
          <w:color w:val="FF0000"/>
          <w:spacing w:val="-1"/>
        </w:rPr>
        <w:t>other sources</w:t>
      </w:r>
      <w:r w:rsidRPr="001B449D">
        <w:rPr>
          <w:i/>
          <w:color w:val="FF0000"/>
          <w:spacing w:val="2"/>
        </w:rPr>
        <w:t xml:space="preserve"> </w:t>
      </w:r>
      <w:r w:rsidRPr="001B449D">
        <w:rPr>
          <w:i/>
          <w:color w:val="FF0000"/>
          <w:spacing w:val="-1"/>
        </w:rPr>
        <w:t>referenced</w:t>
      </w:r>
      <w:r w:rsidRPr="001B449D">
        <w:rPr>
          <w:i/>
          <w:color w:val="FF0000"/>
          <w:spacing w:val="2"/>
        </w:rPr>
        <w:t xml:space="preserve"> </w:t>
      </w:r>
      <w:r w:rsidRPr="001B449D">
        <w:rPr>
          <w:i/>
          <w:color w:val="FF0000"/>
        </w:rPr>
        <w:t xml:space="preserve">in </w:t>
      </w:r>
      <w:r w:rsidRPr="00072F9D">
        <w:rPr>
          <w:b/>
          <w:i/>
          <w:color w:val="FF0000"/>
          <w:u w:val="single"/>
        </w:rPr>
        <w:t xml:space="preserve">but not </w:t>
      </w:r>
      <w:r w:rsidRPr="00072F9D">
        <w:rPr>
          <w:b/>
          <w:i/>
          <w:color w:val="FF0000"/>
          <w:spacing w:val="-1"/>
          <w:u w:val="single"/>
        </w:rPr>
        <w:t>attached</w:t>
      </w:r>
      <w:r w:rsidRPr="001B449D">
        <w:rPr>
          <w:i/>
          <w:color w:val="FF0000"/>
        </w:rPr>
        <w:t xml:space="preserve"> to the</w:t>
      </w:r>
      <w:r w:rsidRPr="001B449D">
        <w:rPr>
          <w:i/>
          <w:color w:val="FF0000"/>
          <w:spacing w:val="-1"/>
        </w:rPr>
        <w:t xml:space="preserve"> report</w:t>
      </w:r>
    </w:p>
    <w:p w:rsidR="001B449D" w:rsidRPr="001B449D" w:rsidRDefault="001B449D" w:rsidP="001B449D">
      <w:pPr>
        <w:pStyle w:val="ListParagraph"/>
        <w:numPr>
          <w:ilvl w:val="0"/>
          <w:numId w:val="25"/>
        </w:numPr>
        <w:rPr>
          <w:i/>
          <w:sz w:val="24"/>
          <w:szCs w:val="24"/>
        </w:rPr>
      </w:pPr>
      <w:r w:rsidRPr="001B449D">
        <w:rPr>
          <w:i/>
          <w:color w:val="FF0000"/>
          <w:spacing w:val="-1"/>
          <w:sz w:val="24"/>
          <w:szCs w:val="24"/>
        </w:rPr>
        <w:t>Document</w:t>
      </w:r>
      <w:r w:rsidRPr="001B449D">
        <w:rPr>
          <w:i/>
          <w:color w:val="FF0000"/>
          <w:sz w:val="24"/>
          <w:szCs w:val="24"/>
        </w:rPr>
        <w:t xml:space="preserve"> name</w:t>
      </w:r>
      <w:r w:rsidRPr="001B449D">
        <w:rPr>
          <w:i/>
          <w:color w:val="FF0000"/>
          <w:spacing w:val="-1"/>
          <w:sz w:val="24"/>
          <w:szCs w:val="24"/>
        </w:rPr>
        <w:t xml:space="preserve"> and</w:t>
      </w:r>
      <w:r w:rsidRPr="001B449D">
        <w:rPr>
          <w:i/>
          <w:color w:val="FF0000"/>
          <w:sz w:val="24"/>
          <w:szCs w:val="24"/>
        </w:rPr>
        <w:t xml:space="preserve"> other</w:t>
      </w:r>
      <w:r w:rsidRPr="001B449D">
        <w:rPr>
          <w:i/>
          <w:color w:val="FF0000"/>
          <w:spacing w:val="-1"/>
          <w:sz w:val="24"/>
          <w:szCs w:val="24"/>
        </w:rPr>
        <w:t xml:space="preserve"> relevant</w:t>
      </w:r>
      <w:r w:rsidRPr="001B449D">
        <w:rPr>
          <w:i/>
          <w:color w:val="FF0000"/>
          <w:sz w:val="24"/>
          <w:szCs w:val="24"/>
        </w:rPr>
        <w:t xml:space="preserve"> </w:t>
      </w:r>
      <w:r w:rsidRPr="001B449D">
        <w:rPr>
          <w:i/>
          <w:color w:val="FF0000"/>
          <w:spacing w:val="-1"/>
          <w:sz w:val="24"/>
          <w:szCs w:val="24"/>
        </w:rPr>
        <w:t>information</w:t>
      </w:r>
      <w:r w:rsidRPr="001B449D">
        <w:rPr>
          <w:i/>
          <w:color w:val="FF0000"/>
          <w:spacing w:val="2"/>
          <w:sz w:val="24"/>
          <w:szCs w:val="24"/>
        </w:rPr>
        <w:t xml:space="preserve"> </w:t>
      </w:r>
      <w:r w:rsidRPr="001B449D">
        <w:rPr>
          <w:i/>
          <w:color w:val="FF0000"/>
          <w:spacing w:val="-1"/>
          <w:sz w:val="24"/>
          <w:szCs w:val="24"/>
        </w:rPr>
        <w:t>about</w:t>
      </w:r>
      <w:r w:rsidRPr="001B449D">
        <w:rPr>
          <w:i/>
          <w:color w:val="FF0000"/>
          <w:sz w:val="24"/>
          <w:szCs w:val="24"/>
        </w:rPr>
        <w:t xml:space="preserve"> the</w:t>
      </w:r>
      <w:r w:rsidRPr="001B449D">
        <w:rPr>
          <w:i/>
          <w:color w:val="FF0000"/>
          <w:spacing w:val="-1"/>
          <w:sz w:val="24"/>
          <w:szCs w:val="24"/>
        </w:rPr>
        <w:t xml:space="preserve"> reference</w:t>
      </w:r>
      <w:r w:rsidRPr="001B449D">
        <w:rPr>
          <w:i/>
          <w:color w:val="FF0000"/>
          <w:spacing w:val="1"/>
          <w:sz w:val="24"/>
          <w:szCs w:val="24"/>
        </w:rPr>
        <w:t xml:space="preserve"> </w:t>
      </w:r>
      <w:r w:rsidRPr="001B449D">
        <w:rPr>
          <w:i/>
          <w:color w:val="FF0000"/>
          <w:spacing w:val="-1"/>
          <w:sz w:val="24"/>
          <w:szCs w:val="24"/>
        </w:rPr>
        <w:t>(e.g.,</w:t>
      </w:r>
      <w:r w:rsidRPr="001B449D">
        <w:rPr>
          <w:i/>
          <w:color w:val="FF0000"/>
          <w:spacing w:val="2"/>
          <w:sz w:val="24"/>
          <w:szCs w:val="24"/>
        </w:rPr>
        <w:t xml:space="preserve"> </w:t>
      </w:r>
      <w:r w:rsidRPr="001B449D">
        <w:rPr>
          <w:i/>
          <w:color w:val="FF0000"/>
          <w:spacing w:val="-1"/>
          <w:sz w:val="24"/>
          <w:szCs w:val="24"/>
        </w:rPr>
        <w:t>Date)</w:t>
      </w:r>
    </w:p>
    <w:p w:rsidR="001B449D" w:rsidRPr="001B449D" w:rsidRDefault="001B449D" w:rsidP="001B449D">
      <w:pPr>
        <w:pStyle w:val="ListParagraph"/>
        <w:numPr>
          <w:ilvl w:val="0"/>
          <w:numId w:val="25"/>
        </w:numPr>
        <w:rPr>
          <w:i/>
          <w:sz w:val="24"/>
          <w:szCs w:val="24"/>
        </w:rPr>
      </w:pPr>
      <w:r w:rsidRPr="001B449D">
        <w:rPr>
          <w:i/>
          <w:color w:val="FF0000"/>
          <w:spacing w:val="-1"/>
          <w:sz w:val="24"/>
          <w:szCs w:val="24"/>
        </w:rPr>
        <w:t>Document</w:t>
      </w:r>
      <w:r w:rsidRPr="001B449D">
        <w:rPr>
          <w:i/>
          <w:color w:val="FF0000"/>
          <w:sz w:val="24"/>
          <w:szCs w:val="24"/>
        </w:rPr>
        <w:t xml:space="preserve"> name</w:t>
      </w:r>
      <w:r w:rsidRPr="001B449D">
        <w:rPr>
          <w:i/>
          <w:color w:val="FF0000"/>
          <w:spacing w:val="-1"/>
          <w:sz w:val="24"/>
          <w:szCs w:val="24"/>
        </w:rPr>
        <w:t xml:space="preserve"> and</w:t>
      </w:r>
      <w:r w:rsidRPr="001B449D">
        <w:rPr>
          <w:i/>
          <w:color w:val="FF0000"/>
          <w:sz w:val="24"/>
          <w:szCs w:val="24"/>
        </w:rPr>
        <w:t xml:space="preserve"> other</w:t>
      </w:r>
      <w:r w:rsidRPr="001B449D">
        <w:rPr>
          <w:i/>
          <w:color w:val="FF0000"/>
          <w:spacing w:val="-1"/>
          <w:sz w:val="24"/>
          <w:szCs w:val="24"/>
        </w:rPr>
        <w:t xml:space="preserve"> relevant</w:t>
      </w:r>
      <w:r w:rsidRPr="001B449D">
        <w:rPr>
          <w:i/>
          <w:color w:val="FF0000"/>
          <w:sz w:val="24"/>
          <w:szCs w:val="24"/>
        </w:rPr>
        <w:t xml:space="preserve"> </w:t>
      </w:r>
      <w:r w:rsidRPr="001B449D">
        <w:rPr>
          <w:i/>
          <w:color w:val="FF0000"/>
          <w:spacing w:val="-1"/>
          <w:sz w:val="24"/>
          <w:szCs w:val="24"/>
        </w:rPr>
        <w:t>information</w:t>
      </w:r>
      <w:r w:rsidRPr="001B449D">
        <w:rPr>
          <w:i/>
          <w:color w:val="FF0000"/>
          <w:spacing w:val="2"/>
          <w:sz w:val="24"/>
          <w:szCs w:val="24"/>
        </w:rPr>
        <w:t xml:space="preserve"> </w:t>
      </w:r>
      <w:r w:rsidRPr="001B449D">
        <w:rPr>
          <w:i/>
          <w:color w:val="FF0000"/>
          <w:spacing w:val="-1"/>
          <w:sz w:val="24"/>
          <w:szCs w:val="24"/>
        </w:rPr>
        <w:t>about</w:t>
      </w:r>
      <w:r w:rsidRPr="001B449D">
        <w:rPr>
          <w:i/>
          <w:color w:val="FF0000"/>
          <w:sz w:val="24"/>
          <w:szCs w:val="24"/>
        </w:rPr>
        <w:t xml:space="preserve"> the</w:t>
      </w:r>
      <w:r w:rsidRPr="001B449D">
        <w:rPr>
          <w:i/>
          <w:color w:val="FF0000"/>
          <w:spacing w:val="-1"/>
          <w:sz w:val="24"/>
          <w:szCs w:val="24"/>
        </w:rPr>
        <w:t xml:space="preserve"> reference</w:t>
      </w:r>
      <w:r w:rsidRPr="001B449D">
        <w:rPr>
          <w:i/>
          <w:color w:val="FF0000"/>
          <w:spacing w:val="1"/>
          <w:sz w:val="24"/>
          <w:szCs w:val="24"/>
        </w:rPr>
        <w:t xml:space="preserve"> </w:t>
      </w:r>
      <w:r w:rsidRPr="001B449D">
        <w:rPr>
          <w:i/>
          <w:color w:val="FF0000"/>
          <w:spacing w:val="-1"/>
          <w:sz w:val="24"/>
          <w:szCs w:val="24"/>
        </w:rPr>
        <w:t>(e.g.,</w:t>
      </w:r>
      <w:r w:rsidRPr="001B449D">
        <w:rPr>
          <w:i/>
          <w:color w:val="FF0000"/>
          <w:spacing w:val="2"/>
          <w:sz w:val="24"/>
          <w:szCs w:val="24"/>
        </w:rPr>
        <w:t xml:space="preserve"> </w:t>
      </w:r>
      <w:r w:rsidRPr="001B449D">
        <w:rPr>
          <w:i/>
          <w:color w:val="FF0000"/>
          <w:spacing w:val="-1"/>
          <w:sz w:val="24"/>
          <w:szCs w:val="24"/>
        </w:rPr>
        <w:t>Date)</w:t>
      </w:r>
    </w:p>
    <w:p w:rsidR="001B449D" w:rsidRPr="001B449D" w:rsidRDefault="001B449D" w:rsidP="001B449D">
      <w:pPr>
        <w:pStyle w:val="ListParagraph"/>
        <w:numPr>
          <w:ilvl w:val="0"/>
          <w:numId w:val="25"/>
        </w:numPr>
        <w:rPr>
          <w:i/>
          <w:sz w:val="24"/>
          <w:szCs w:val="24"/>
        </w:rPr>
      </w:pPr>
      <w:r w:rsidRPr="001B449D">
        <w:rPr>
          <w:i/>
          <w:color w:val="FF0000"/>
          <w:spacing w:val="-1"/>
          <w:sz w:val="24"/>
          <w:szCs w:val="24"/>
        </w:rPr>
        <w:t>Document</w:t>
      </w:r>
      <w:r w:rsidRPr="001B449D">
        <w:rPr>
          <w:i/>
          <w:color w:val="FF0000"/>
          <w:sz w:val="24"/>
          <w:szCs w:val="24"/>
        </w:rPr>
        <w:t xml:space="preserve"> name</w:t>
      </w:r>
      <w:r w:rsidRPr="001B449D">
        <w:rPr>
          <w:i/>
          <w:color w:val="FF0000"/>
          <w:spacing w:val="-1"/>
          <w:sz w:val="24"/>
          <w:szCs w:val="24"/>
        </w:rPr>
        <w:t xml:space="preserve"> and</w:t>
      </w:r>
      <w:r w:rsidRPr="001B449D">
        <w:rPr>
          <w:i/>
          <w:color w:val="FF0000"/>
          <w:sz w:val="24"/>
          <w:szCs w:val="24"/>
        </w:rPr>
        <w:t xml:space="preserve"> other</w:t>
      </w:r>
      <w:r w:rsidRPr="001B449D">
        <w:rPr>
          <w:i/>
          <w:color w:val="FF0000"/>
          <w:spacing w:val="-1"/>
          <w:sz w:val="24"/>
          <w:szCs w:val="24"/>
        </w:rPr>
        <w:t xml:space="preserve"> relevant</w:t>
      </w:r>
      <w:r w:rsidRPr="001B449D">
        <w:rPr>
          <w:i/>
          <w:color w:val="FF0000"/>
          <w:sz w:val="24"/>
          <w:szCs w:val="24"/>
        </w:rPr>
        <w:t xml:space="preserve"> </w:t>
      </w:r>
      <w:r w:rsidRPr="001B449D">
        <w:rPr>
          <w:i/>
          <w:color w:val="FF0000"/>
          <w:spacing w:val="-1"/>
          <w:sz w:val="24"/>
          <w:szCs w:val="24"/>
        </w:rPr>
        <w:t>information</w:t>
      </w:r>
      <w:r w:rsidRPr="001B449D">
        <w:rPr>
          <w:i/>
          <w:color w:val="FF0000"/>
          <w:spacing w:val="2"/>
          <w:sz w:val="24"/>
          <w:szCs w:val="24"/>
        </w:rPr>
        <w:t xml:space="preserve"> </w:t>
      </w:r>
      <w:r w:rsidRPr="001B449D">
        <w:rPr>
          <w:i/>
          <w:color w:val="FF0000"/>
          <w:spacing w:val="-1"/>
          <w:sz w:val="24"/>
          <w:szCs w:val="24"/>
        </w:rPr>
        <w:t>about</w:t>
      </w:r>
      <w:r w:rsidRPr="001B449D">
        <w:rPr>
          <w:i/>
          <w:color w:val="FF0000"/>
          <w:sz w:val="24"/>
          <w:szCs w:val="24"/>
        </w:rPr>
        <w:t xml:space="preserve"> the</w:t>
      </w:r>
      <w:r w:rsidRPr="001B449D">
        <w:rPr>
          <w:i/>
          <w:color w:val="FF0000"/>
          <w:spacing w:val="-1"/>
          <w:sz w:val="24"/>
          <w:szCs w:val="24"/>
        </w:rPr>
        <w:t xml:space="preserve"> reference</w:t>
      </w:r>
      <w:r w:rsidRPr="001B449D">
        <w:rPr>
          <w:i/>
          <w:color w:val="FF0000"/>
          <w:spacing w:val="1"/>
          <w:sz w:val="24"/>
          <w:szCs w:val="24"/>
        </w:rPr>
        <w:t xml:space="preserve"> </w:t>
      </w:r>
      <w:r w:rsidRPr="001B449D">
        <w:rPr>
          <w:i/>
          <w:color w:val="FF0000"/>
          <w:spacing w:val="-1"/>
          <w:sz w:val="24"/>
          <w:szCs w:val="24"/>
        </w:rPr>
        <w:t>(e.g.,</w:t>
      </w:r>
      <w:r w:rsidRPr="001B449D">
        <w:rPr>
          <w:i/>
          <w:color w:val="FF0000"/>
          <w:spacing w:val="2"/>
          <w:sz w:val="24"/>
          <w:szCs w:val="24"/>
        </w:rPr>
        <w:t xml:space="preserve"> </w:t>
      </w:r>
      <w:r w:rsidRPr="001B449D">
        <w:rPr>
          <w:i/>
          <w:color w:val="FF0000"/>
          <w:spacing w:val="-1"/>
          <w:sz w:val="24"/>
          <w:szCs w:val="24"/>
        </w:rPr>
        <w:t>Date)</w:t>
      </w:r>
    </w:p>
    <w:p w:rsidR="001B449D" w:rsidRPr="001B449D" w:rsidRDefault="001B449D" w:rsidP="001B449D"/>
    <w:p w:rsidR="001B449D" w:rsidRPr="001B449D" w:rsidRDefault="001B449D" w:rsidP="001B449D">
      <w:pPr>
        <w:rPr>
          <w:i/>
          <w:color w:val="FF0000"/>
        </w:rPr>
      </w:pPr>
      <w:r w:rsidRPr="001B449D">
        <w:rPr>
          <w:i/>
          <w:color w:val="FF0000"/>
        </w:rPr>
        <w:t>This section should identify references/resources used in the an</w:t>
      </w:r>
      <w:r w:rsidR="00F5618B">
        <w:rPr>
          <w:i/>
          <w:color w:val="FF0000"/>
        </w:rPr>
        <w:t>alysis and recommendation (</w:t>
      </w:r>
      <w:proofErr w:type="spellStart"/>
      <w:r w:rsidR="00F5618B">
        <w:rPr>
          <w:i/>
          <w:color w:val="FF0000"/>
        </w:rPr>
        <w:t>i.e</w:t>
      </w:r>
      <w:proofErr w:type="spellEnd"/>
      <w:r w:rsidRPr="001B449D">
        <w:rPr>
          <w:i/>
          <w:color w:val="FF0000"/>
        </w:rPr>
        <w:t xml:space="preserve"> applicable market research, catalogs, websites, quotes, </w:t>
      </w:r>
      <w:r w:rsidR="00F5618B">
        <w:rPr>
          <w:i/>
          <w:color w:val="FF0000"/>
        </w:rPr>
        <w:t>contractor price analysis, etc.</w:t>
      </w:r>
      <w:r w:rsidRPr="001B449D">
        <w:rPr>
          <w:i/>
          <w:color w:val="FF0000"/>
        </w:rPr>
        <w:t>).</w:t>
      </w:r>
      <w:bookmarkStart w:id="9" w:name="EXECUTIVE_SUMMARY_OF_FINDINGS"/>
      <w:bookmarkEnd w:id="9"/>
      <w:r w:rsidR="00F25AAE">
        <w:rPr>
          <w:i/>
          <w:color w:val="FF0000"/>
        </w:rPr>
        <w:t xml:space="preserve"> Ensure case files include all references.</w:t>
      </w:r>
    </w:p>
    <w:p w:rsidR="001B449D" w:rsidRPr="001B449D" w:rsidRDefault="001B449D" w:rsidP="001B449D">
      <w:pPr>
        <w:pStyle w:val="Heading1"/>
        <w:spacing w:before="186"/>
        <w:jc w:val="left"/>
        <w:rPr>
          <w:b/>
          <w:bCs/>
          <w:szCs w:val="24"/>
          <w:u w:val="none"/>
        </w:rPr>
      </w:pPr>
      <w:bookmarkStart w:id="10" w:name="_Toc529780893"/>
      <w:r w:rsidRPr="001B449D">
        <w:rPr>
          <w:b/>
          <w:spacing w:val="-1"/>
          <w:szCs w:val="24"/>
          <w:u w:val="none"/>
        </w:rPr>
        <w:t>STATEMENT OF ADEQUACY OF CONTRACTOR’S SUBMISSION</w:t>
      </w:r>
      <w:bookmarkEnd w:id="10"/>
    </w:p>
    <w:p w:rsidR="001B449D" w:rsidRPr="001B449D" w:rsidRDefault="001B449D" w:rsidP="001B449D">
      <w:pPr>
        <w:pStyle w:val="BodyText"/>
        <w:ind w:left="480"/>
        <w:rPr>
          <w:rFonts w:ascii="Times New Roman" w:hAnsi="Times New Roman" w:cs="Times New Roman"/>
          <w:color w:val="FF0000"/>
          <w:spacing w:val="-1"/>
          <w:szCs w:val="24"/>
        </w:rPr>
      </w:pPr>
    </w:p>
    <w:p w:rsidR="000B5C10" w:rsidRPr="002A59C9" w:rsidRDefault="000B5C10" w:rsidP="009367D3">
      <w:pPr>
        <w:jc w:val="center"/>
        <w:rPr>
          <w:b/>
          <w:i/>
          <w:color w:val="FF0000"/>
        </w:rPr>
      </w:pPr>
      <w:r w:rsidRPr="002A59C9">
        <w:rPr>
          <w:b/>
          <w:i/>
          <w:color w:val="FF0000"/>
        </w:rPr>
        <w:t>Prime Proposals Requiring Certified Cost or Pricing Data</w:t>
      </w:r>
    </w:p>
    <w:p w:rsidR="009367D3" w:rsidRPr="002A59C9" w:rsidRDefault="009367D3" w:rsidP="009367D3">
      <w:pPr>
        <w:jc w:val="center"/>
        <w:rPr>
          <w:b/>
          <w:i/>
          <w:color w:val="FF0000"/>
        </w:rPr>
      </w:pPr>
    </w:p>
    <w:p w:rsidR="001B449D" w:rsidRPr="002A59C9" w:rsidRDefault="001B449D" w:rsidP="001B449D">
      <w:pPr>
        <w:rPr>
          <w:i/>
          <w:color w:val="FF0000"/>
          <w:spacing w:val="-3"/>
        </w:rPr>
      </w:pPr>
      <w:r w:rsidRPr="002A59C9">
        <w:rPr>
          <w:i/>
          <w:color w:val="FF0000"/>
        </w:rPr>
        <w:t>This section should contain a narrative summary</w:t>
      </w:r>
      <w:r w:rsidRPr="002A59C9">
        <w:rPr>
          <w:i/>
          <w:color w:val="FF0000"/>
          <w:spacing w:val="-5"/>
        </w:rPr>
        <w:t xml:space="preserve"> </w:t>
      </w:r>
      <w:r w:rsidRPr="002A59C9">
        <w:rPr>
          <w:i/>
          <w:color w:val="FF0000"/>
        </w:rPr>
        <w:t>of the Prime contractor’s Price Analysis submission to the Government</w:t>
      </w:r>
      <w:r w:rsidR="00D97142" w:rsidRPr="002A59C9">
        <w:rPr>
          <w:i/>
          <w:color w:val="FF0000"/>
        </w:rPr>
        <w:t xml:space="preserve"> in accordance with DFARS 252.215</w:t>
      </w:r>
      <w:r w:rsidR="00F5618B" w:rsidRPr="002A59C9">
        <w:rPr>
          <w:i/>
          <w:color w:val="FF0000"/>
        </w:rPr>
        <w:t>-</w:t>
      </w:r>
      <w:r w:rsidR="00D97142" w:rsidRPr="002A59C9">
        <w:rPr>
          <w:i/>
          <w:color w:val="FF0000"/>
        </w:rPr>
        <w:t>7009, Proposal Adequacy Checklist, Item</w:t>
      </w:r>
      <w:r w:rsidR="0020162A" w:rsidRPr="002A59C9">
        <w:rPr>
          <w:i/>
          <w:color w:val="FF0000"/>
        </w:rPr>
        <w:t>s</w:t>
      </w:r>
      <w:r w:rsidR="00D97142" w:rsidRPr="002A59C9">
        <w:rPr>
          <w:i/>
          <w:color w:val="FF0000"/>
        </w:rPr>
        <w:t xml:space="preserve"> 17 and</w:t>
      </w:r>
      <w:r w:rsidR="0020162A" w:rsidRPr="002A59C9">
        <w:rPr>
          <w:i/>
          <w:color w:val="FF0000"/>
        </w:rPr>
        <w:t xml:space="preserve"> 18</w:t>
      </w:r>
      <w:r w:rsidR="00D97142" w:rsidRPr="002A59C9">
        <w:rPr>
          <w:i/>
          <w:color w:val="FF0000"/>
        </w:rPr>
        <w:t xml:space="preserve"> DFARS provision 252.215-7010(b</w:t>
      </w:r>
      <w:proofErr w:type="gramStart"/>
      <w:r w:rsidR="00D97142" w:rsidRPr="002A59C9">
        <w:rPr>
          <w:i/>
          <w:color w:val="FF0000"/>
        </w:rPr>
        <w:t>)(</w:t>
      </w:r>
      <w:proofErr w:type="gramEnd"/>
      <w:r w:rsidR="00D97142" w:rsidRPr="002A59C9">
        <w:rPr>
          <w:i/>
          <w:color w:val="FF0000"/>
        </w:rPr>
        <w:t>1)(ii)</w:t>
      </w:r>
      <w:r w:rsidR="00B466A6" w:rsidRPr="002A59C9">
        <w:rPr>
          <w:i/>
          <w:color w:val="FF0000"/>
        </w:rPr>
        <w:t xml:space="preserve"> and match the Proposal Adequacy (Commercial Item Checklist) narrative</w:t>
      </w:r>
      <w:r w:rsidRPr="002A59C9">
        <w:rPr>
          <w:i/>
          <w:color w:val="FF0000"/>
        </w:rPr>
        <w:t>.  The c</w:t>
      </w:r>
      <w:r w:rsidRPr="002A59C9">
        <w:rPr>
          <w:i/>
          <w:color w:val="FF0000"/>
          <w:spacing w:val="-2"/>
        </w:rPr>
        <w:t>ontractor’s</w:t>
      </w:r>
      <w:r w:rsidRPr="002A59C9">
        <w:rPr>
          <w:i/>
          <w:color w:val="FF0000"/>
          <w:spacing w:val="-3"/>
        </w:rPr>
        <w:t xml:space="preserve"> </w:t>
      </w:r>
      <w:r w:rsidRPr="002A59C9">
        <w:rPr>
          <w:i/>
          <w:color w:val="FF0000"/>
        </w:rPr>
        <w:t>submission</w:t>
      </w:r>
      <w:r w:rsidRPr="002A59C9">
        <w:rPr>
          <w:i/>
          <w:color w:val="FF0000"/>
          <w:spacing w:val="-3"/>
        </w:rPr>
        <w:t xml:space="preserve"> </w:t>
      </w:r>
      <w:r w:rsidR="00446BF5" w:rsidRPr="002A59C9">
        <w:rPr>
          <w:i/>
          <w:color w:val="FF0000"/>
          <w:spacing w:val="-8"/>
        </w:rPr>
        <w:t xml:space="preserve">adequacy </w:t>
      </w:r>
      <w:r w:rsidRPr="002A59C9">
        <w:rPr>
          <w:i/>
          <w:color w:val="FF0000"/>
        </w:rPr>
        <w:t xml:space="preserve">review </w:t>
      </w:r>
      <w:r w:rsidRPr="002A59C9">
        <w:rPr>
          <w:i/>
          <w:color w:val="FF0000"/>
          <w:spacing w:val="-2"/>
        </w:rPr>
        <w:t xml:space="preserve">must </w:t>
      </w:r>
      <w:r w:rsidRPr="002A59C9">
        <w:rPr>
          <w:i/>
          <w:color w:val="FF0000"/>
        </w:rPr>
        <w:t>include</w:t>
      </w:r>
      <w:r w:rsidRPr="002A59C9">
        <w:rPr>
          <w:i/>
          <w:color w:val="FF0000"/>
          <w:spacing w:val="-4"/>
        </w:rPr>
        <w:t xml:space="preserve"> </w:t>
      </w:r>
      <w:r w:rsidRPr="002A59C9">
        <w:rPr>
          <w:i/>
          <w:color w:val="FF0000"/>
        </w:rPr>
        <w:t xml:space="preserve">an </w:t>
      </w:r>
      <w:r w:rsidRPr="002A59C9">
        <w:rPr>
          <w:i/>
          <w:color w:val="FF0000"/>
          <w:spacing w:val="-2"/>
        </w:rPr>
        <w:t xml:space="preserve">explicit statement </w:t>
      </w:r>
      <w:r w:rsidRPr="002A59C9">
        <w:rPr>
          <w:i/>
          <w:color w:val="FF0000"/>
        </w:rPr>
        <w:t>on</w:t>
      </w:r>
      <w:r w:rsidRPr="002A59C9">
        <w:rPr>
          <w:i/>
          <w:color w:val="FF0000"/>
          <w:spacing w:val="-3"/>
        </w:rPr>
        <w:t xml:space="preserve"> </w:t>
      </w:r>
      <w:r w:rsidRPr="002A59C9">
        <w:rPr>
          <w:i/>
          <w:color w:val="FF0000"/>
        </w:rPr>
        <w:t>the</w:t>
      </w:r>
      <w:r w:rsidR="0020162A" w:rsidRPr="002A59C9">
        <w:rPr>
          <w:i/>
          <w:color w:val="FF0000"/>
        </w:rPr>
        <w:t xml:space="preserve"> </w:t>
      </w:r>
      <w:r w:rsidRPr="002A59C9">
        <w:rPr>
          <w:i/>
          <w:color w:val="FF0000"/>
        </w:rPr>
        <w:t>information</w:t>
      </w:r>
      <w:r w:rsidRPr="002A59C9">
        <w:rPr>
          <w:i/>
          <w:color w:val="FF0000"/>
          <w:spacing w:val="-3"/>
        </w:rPr>
        <w:t xml:space="preserve"> </w:t>
      </w:r>
      <w:r w:rsidRPr="002A59C9">
        <w:rPr>
          <w:i/>
          <w:color w:val="FF0000"/>
          <w:spacing w:val="-2"/>
        </w:rPr>
        <w:t>received</w:t>
      </w:r>
      <w:r w:rsidRPr="002A59C9">
        <w:rPr>
          <w:i/>
          <w:color w:val="FF0000"/>
        </w:rPr>
        <w:t xml:space="preserve"> </w:t>
      </w:r>
      <w:r w:rsidRPr="002A59C9">
        <w:rPr>
          <w:i/>
          <w:color w:val="FF0000"/>
          <w:spacing w:val="-2"/>
        </w:rPr>
        <w:t>for</w:t>
      </w:r>
      <w:r w:rsidRPr="002A59C9">
        <w:rPr>
          <w:i/>
          <w:color w:val="FF0000"/>
          <w:spacing w:val="-4"/>
        </w:rPr>
        <w:t xml:space="preserve"> </w:t>
      </w:r>
      <w:r w:rsidRPr="002A59C9">
        <w:rPr>
          <w:i/>
          <w:color w:val="FF0000"/>
        </w:rPr>
        <w:t xml:space="preserve">an </w:t>
      </w:r>
      <w:r w:rsidRPr="002A59C9">
        <w:rPr>
          <w:i/>
          <w:color w:val="FF0000"/>
          <w:spacing w:val="-2"/>
        </w:rPr>
        <w:t>analysis</w:t>
      </w:r>
      <w:r w:rsidRPr="002A59C9">
        <w:rPr>
          <w:i/>
          <w:color w:val="FF0000"/>
          <w:spacing w:val="-3"/>
        </w:rPr>
        <w:t xml:space="preserve"> </w:t>
      </w:r>
      <w:r w:rsidRPr="002A59C9">
        <w:rPr>
          <w:i/>
          <w:color w:val="FF0000"/>
        </w:rPr>
        <w:t xml:space="preserve">such </w:t>
      </w:r>
      <w:r w:rsidRPr="002A59C9">
        <w:rPr>
          <w:i/>
          <w:color w:val="FF0000"/>
          <w:spacing w:val="-2"/>
        </w:rPr>
        <w:t>as:</w:t>
      </w:r>
      <w:r w:rsidRPr="002A59C9">
        <w:rPr>
          <w:i/>
          <w:color w:val="FF0000"/>
          <w:spacing w:val="-3"/>
        </w:rPr>
        <w:t xml:space="preserve"> </w:t>
      </w:r>
    </w:p>
    <w:p w:rsidR="00151642" w:rsidRPr="001B449D" w:rsidRDefault="00151642" w:rsidP="001B449D">
      <w:pPr>
        <w:rPr>
          <w:i/>
          <w:color w:val="FF0000"/>
          <w:spacing w:val="-3"/>
        </w:rPr>
      </w:pPr>
    </w:p>
    <w:p w:rsidR="0015272F" w:rsidRPr="002A59C9" w:rsidRDefault="0015272F" w:rsidP="0015272F">
      <w:pPr>
        <w:pStyle w:val="ListParagraph"/>
        <w:numPr>
          <w:ilvl w:val="0"/>
          <w:numId w:val="34"/>
        </w:numPr>
        <w:ind w:left="540" w:hanging="540"/>
        <w:rPr>
          <w:i/>
          <w:color w:val="FF0000"/>
          <w:sz w:val="24"/>
          <w:szCs w:val="24"/>
        </w:rPr>
      </w:pPr>
      <w:r w:rsidRPr="002A59C9">
        <w:rPr>
          <w:i/>
          <w:color w:val="FF0000"/>
          <w:sz w:val="24"/>
          <w:szCs w:val="24"/>
        </w:rPr>
        <w:t>The initial proposal received was adequate to support a recommended position for negotiation</w:t>
      </w:r>
      <w:r w:rsidR="00B466A6" w:rsidRPr="002A59C9">
        <w:rPr>
          <w:i/>
          <w:color w:val="FF0000"/>
          <w:sz w:val="24"/>
          <w:szCs w:val="24"/>
        </w:rPr>
        <w:t>.</w:t>
      </w:r>
    </w:p>
    <w:p w:rsidR="0015272F" w:rsidRPr="002A59C9" w:rsidRDefault="0015272F" w:rsidP="0015272F">
      <w:pPr>
        <w:pStyle w:val="ListParagraph"/>
        <w:ind w:left="540" w:hanging="540"/>
        <w:rPr>
          <w:i/>
          <w:color w:val="FF0000"/>
          <w:sz w:val="24"/>
          <w:szCs w:val="24"/>
        </w:rPr>
      </w:pPr>
    </w:p>
    <w:p w:rsidR="0015272F" w:rsidRPr="002A59C9" w:rsidRDefault="0015272F" w:rsidP="0015272F">
      <w:pPr>
        <w:pStyle w:val="ListParagraph"/>
        <w:ind w:left="540" w:hanging="540"/>
        <w:rPr>
          <w:i/>
          <w:color w:val="FF0000"/>
          <w:sz w:val="24"/>
          <w:szCs w:val="24"/>
        </w:rPr>
      </w:pPr>
      <w:r w:rsidRPr="002A59C9">
        <w:rPr>
          <w:i/>
          <w:color w:val="FF0000"/>
          <w:sz w:val="24"/>
          <w:szCs w:val="24"/>
        </w:rPr>
        <w:t>OR</w:t>
      </w:r>
    </w:p>
    <w:p w:rsidR="0015272F" w:rsidRPr="002A59C9" w:rsidRDefault="0015272F" w:rsidP="0015272F">
      <w:pPr>
        <w:pStyle w:val="ListParagraph"/>
        <w:ind w:left="540" w:hanging="540"/>
        <w:rPr>
          <w:i/>
          <w:color w:val="FF0000"/>
          <w:sz w:val="24"/>
          <w:szCs w:val="24"/>
        </w:rPr>
      </w:pPr>
    </w:p>
    <w:p w:rsidR="0015272F" w:rsidRPr="002A59C9" w:rsidRDefault="0015272F" w:rsidP="008A5616">
      <w:pPr>
        <w:pStyle w:val="ListParagraph"/>
        <w:numPr>
          <w:ilvl w:val="0"/>
          <w:numId w:val="34"/>
        </w:numPr>
        <w:ind w:left="540" w:hanging="540"/>
        <w:rPr>
          <w:i/>
          <w:color w:val="FF0000"/>
          <w:sz w:val="24"/>
          <w:szCs w:val="24"/>
        </w:rPr>
      </w:pPr>
      <w:r w:rsidRPr="002A59C9">
        <w:rPr>
          <w:i/>
          <w:color w:val="FF0000"/>
          <w:sz w:val="24"/>
          <w:szCs w:val="24"/>
        </w:rPr>
        <w:t xml:space="preserve">The initial proposal received was inadequate to support a recommended position for negotiation, however DCMA CIG requested </w:t>
      </w:r>
      <w:r w:rsidR="00B466A6" w:rsidRPr="002A59C9">
        <w:rPr>
          <w:i/>
          <w:color w:val="FF0000"/>
          <w:sz w:val="24"/>
          <w:szCs w:val="24"/>
        </w:rPr>
        <w:t xml:space="preserve">and received </w:t>
      </w:r>
      <w:r w:rsidRPr="002A59C9">
        <w:rPr>
          <w:i/>
          <w:color w:val="FF0000"/>
          <w:sz w:val="24"/>
          <w:szCs w:val="24"/>
        </w:rPr>
        <w:t xml:space="preserve">additional information which was sufficient to support a recommended position for negotiation. </w:t>
      </w:r>
      <w:r w:rsidR="00876FBE" w:rsidRPr="002A59C9">
        <w:rPr>
          <w:i/>
          <w:color w:val="FF0000"/>
          <w:sz w:val="24"/>
          <w:szCs w:val="24"/>
        </w:rPr>
        <w:t>[State reason why it was inadequate]</w:t>
      </w:r>
      <w:r w:rsidRPr="002A59C9">
        <w:rPr>
          <w:i/>
          <w:color w:val="FF0000"/>
          <w:sz w:val="24"/>
          <w:szCs w:val="24"/>
        </w:rPr>
        <w:br/>
      </w:r>
    </w:p>
    <w:p w:rsidR="0015272F" w:rsidRPr="002A59C9" w:rsidRDefault="0015272F" w:rsidP="0015272F">
      <w:pPr>
        <w:pStyle w:val="ListParagraph"/>
        <w:ind w:left="540" w:hanging="540"/>
        <w:rPr>
          <w:i/>
          <w:color w:val="FF0000"/>
          <w:sz w:val="24"/>
          <w:szCs w:val="24"/>
        </w:rPr>
      </w:pPr>
      <w:r w:rsidRPr="002A59C9">
        <w:rPr>
          <w:i/>
          <w:color w:val="FF0000"/>
          <w:sz w:val="24"/>
          <w:szCs w:val="24"/>
        </w:rPr>
        <w:t>OR</w:t>
      </w:r>
    </w:p>
    <w:p w:rsidR="0015272F" w:rsidRPr="002A59C9" w:rsidRDefault="0015272F" w:rsidP="0015272F">
      <w:pPr>
        <w:pStyle w:val="ListParagraph"/>
        <w:ind w:left="540" w:hanging="540"/>
        <w:rPr>
          <w:i/>
          <w:color w:val="FF0000"/>
          <w:sz w:val="24"/>
          <w:szCs w:val="24"/>
        </w:rPr>
      </w:pPr>
    </w:p>
    <w:p w:rsidR="0015272F" w:rsidRPr="002A59C9" w:rsidRDefault="0015272F" w:rsidP="0015272F">
      <w:pPr>
        <w:pStyle w:val="ListParagraph"/>
        <w:numPr>
          <w:ilvl w:val="0"/>
          <w:numId w:val="34"/>
        </w:numPr>
        <w:ind w:left="540" w:hanging="540"/>
        <w:rPr>
          <w:i/>
          <w:color w:val="FF0000"/>
          <w:sz w:val="24"/>
          <w:szCs w:val="24"/>
        </w:rPr>
      </w:pPr>
      <w:r w:rsidRPr="002A59C9">
        <w:rPr>
          <w:i/>
          <w:color w:val="FF0000"/>
          <w:sz w:val="24"/>
          <w:szCs w:val="24"/>
        </w:rPr>
        <w:t xml:space="preserve">The initial proposal and information received (or no response was received) was so deficient to preclude a recommended position. DCMA CIG </w:t>
      </w:r>
      <w:r w:rsidR="008A5616" w:rsidRPr="002A59C9">
        <w:rPr>
          <w:i/>
          <w:color w:val="FF0000"/>
          <w:sz w:val="24"/>
          <w:szCs w:val="24"/>
        </w:rPr>
        <w:t>[</w:t>
      </w:r>
      <w:r w:rsidRPr="002A59C9">
        <w:rPr>
          <w:i/>
          <w:color w:val="FF0000"/>
          <w:sz w:val="24"/>
          <w:szCs w:val="24"/>
          <w:u w:val="single"/>
        </w:rPr>
        <w:t>was/was not</w:t>
      </w:r>
      <w:r w:rsidR="008A5616" w:rsidRPr="002A59C9">
        <w:rPr>
          <w:i/>
          <w:color w:val="FF0000"/>
          <w:sz w:val="24"/>
          <w:szCs w:val="24"/>
          <w:u w:val="single"/>
        </w:rPr>
        <w:t>]</w:t>
      </w:r>
      <w:r w:rsidRPr="002A59C9">
        <w:rPr>
          <w:i/>
          <w:color w:val="FF0000"/>
          <w:sz w:val="24"/>
          <w:szCs w:val="24"/>
        </w:rPr>
        <w:t xml:space="preserve"> able to gain sufficient information through independent market research to provide a recommended position</w:t>
      </w:r>
      <w:r w:rsidR="008A5616" w:rsidRPr="002A59C9">
        <w:rPr>
          <w:i/>
          <w:color w:val="FF0000"/>
          <w:sz w:val="24"/>
          <w:szCs w:val="24"/>
        </w:rPr>
        <w:t xml:space="preserve">. </w:t>
      </w:r>
      <w:r w:rsidRPr="002A59C9">
        <w:rPr>
          <w:i/>
          <w:color w:val="FF0000"/>
          <w:sz w:val="24"/>
          <w:szCs w:val="24"/>
        </w:rPr>
        <w:t>DCMA's independent market research does not relieve the contractor from its requirement to submit an adequate proposal</w:t>
      </w:r>
      <w:r w:rsidR="008A5616" w:rsidRPr="002A59C9">
        <w:rPr>
          <w:i/>
          <w:color w:val="FF0000"/>
          <w:sz w:val="24"/>
          <w:szCs w:val="24"/>
        </w:rPr>
        <w:t xml:space="preserve"> (if applicable)</w:t>
      </w:r>
      <w:r w:rsidR="00B466A6" w:rsidRPr="002A59C9">
        <w:rPr>
          <w:i/>
          <w:color w:val="FF0000"/>
          <w:sz w:val="24"/>
          <w:szCs w:val="24"/>
        </w:rPr>
        <w:t>.</w:t>
      </w:r>
      <w:r w:rsidR="00876FBE" w:rsidRPr="002A59C9">
        <w:rPr>
          <w:i/>
          <w:color w:val="FF0000"/>
          <w:sz w:val="24"/>
          <w:szCs w:val="24"/>
        </w:rPr>
        <w:t xml:space="preserve"> [State reason why it was inadequate]</w:t>
      </w:r>
    </w:p>
    <w:p w:rsidR="0015272F" w:rsidRPr="0015272F" w:rsidRDefault="0015272F" w:rsidP="00931927">
      <w:pPr>
        <w:rPr>
          <w:i/>
          <w:color w:val="4F81BD" w:themeColor="accent1"/>
        </w:rPr>
      </w:pPr>
    </w:p>
    <w:p w:rsidR="001B449D" w:rsidRPr="002A59C9" w:rsidRDefault="001B449D" w:rsidP="00446BF5">
      <w:pPr>
        <w:rPr>
          <w:i/>
          <w:color w:val="FF0000"/>
        </w:rPr>
      </w:pPr>
      <w:r w:rsidRPr="0062621E">
        <w:rPr>
          <w:i/>
          <w:color w:val="FF0000"/>
        </w:rPr>
        <w:t xml:space="preserve">If there are </w:t>
      </w:r>
      <w:r w:rsidRPr="002A59C9">
        <w:rPr>
          <w:i/>
          <w:color w:val="FF0000"/>
        </w:rPr>
        <w:t xml:space="preserve">proposal deficiencies identified, the Analyst shall </w:t>
      </w:r>
      <w:r w:rsidR="00225833" w:rsidRPr="002A59C9">
        <w:rPr>
          <w:i/>
          <w:color w:val="FF0000"/>
        </w:rPr>
        <w:t>send an email to the</w:t>
      </w:r>
      <w:r w:rsidRPr="002A59C9">
        <w:rPr>
          <w:i/>
          <w:color w:val="FF0000"/>
        </w:rPr>
        <w:t xml:space="preserve"> DCMA CACO/DACO/ACO </w:t>
      </w:r>
      <w:r w:rsidR="00225833" w:rsidRPr="002A59C9">
        <w:rPr>
          <w:i/>
          <w:color w:val="FF0000"/>
        </w:rPr>
        <w:t xml:space="preserve">(See </w:t>
      </w:r>
      <w:r w:rsidR="009367D3" w:rsidRPr="002A59C9">
        <w:rPr>
          <w:i/>
          <w:color w:val="FF0000"/>
        </w:rPr>
        <w:t>Template for Proposal Findings</w:t>
      </w:r>
      <w:r w:rsidR="00CA4A64" w:rsidRPr="002A59C9">
        <w:rPr>
          <w:i/>
          <w:color w:val="FF0000"/>
        </w:rPr>
        <w:t xml:space="preserve"> dated July 24, 2020</w:t>
      </w:r>
      <w:r w:rsidR="00225833" w:rsidRPr="002A59C9">
        <w:rPr>
          <w:i/>
          <w:color w:val="FF0000"/>
        </w:rPr>
        <w:t>)</w:t>
      </w:r>
      <w:r w:rsidR="00446BF5" w:rsidRPr="002A59C9">
        <w:rPr>
          <w:i/>
          <w:color w:val="FF0000"/>
        </w:rPr>
        <w:t>.</w:t>
      </w:r>
    </w:p>
    <w:p w:rsidR="005E78A4" w:rsidRPr="002A59C9" w:rsidRDefault="005E78A4" w:rsidP="00446BF5">
      <w:pPr>
        <w:rPr>
          <w:i/>
          <w:color w:val="FF0000"/>
        </w:rPr>
      </w:pPr>
    </w:p>
    <w:p w:rsidR="0020162A" w:rsidRPr="002A59C9" w:rsidRDefault="002C44A3" w:rsidP="0020162A">
      <w:pPr>
        <w:jc w:val="center"/>
        <w:rPr>
          <w:b/>
          <w:i/>
          <w:color w:val="FF0000"/>
        </w:rPr>
      </w:pPr>
      <w:r w:rsidRPr="002A59C9">
        <w:rPr>
          <w:b/>
          <w:i/>
          <w:color w:val="FF0000"/>
        </w:rPr>
        <w:t>FAR 12</w:t>
      </w:r>
      <w:r w:rsidRPr="002A59C9">
        <w:rPr>
          <w:i/>
          <w:color w:val="FF0000"/>
        </w:rPr>
        <w:t xml:space="preserve"> </w:t>
      </w:r>
      <w:r w:rsidR="0020162A" w:rsidRPr="002A59C9">
        <w:rPr>
          <w:b/>
          <w:i/>
          <w:color w:val="FF0000"/>
        </w:rPr>
        <w:t xml:space="preserve">Prime Proposal or Pre-Solicitation </w:t>
      </w:r>
      <w:r w:rsidRPr="002A59C9">
        <w:rPr>
          <w:b/>
          <w:i/>
          <w:color w:val="FF0000"/>
        </w:rPr>
        <w:t>Evaluation</w:t>
      </w:r>
    </w:p>
    <w:p w:rsidR="000B5C10" w:rsidRPr="002A59C9" w:rsidRDefault="000B5C10" w:rsidP="0020162A">
      <w:pPr>
        <w:jc w:val="center"/>
        <w:rPr>
          <w:b/>
          <w:i/>
          <w:color w:val="FF0000"/>
        </w:rPr>
      </w:pPr>
    </w:p>
    <w:p w:rsidR="000B5C10" w:rsidRPr="002A59C9" w:rsidRDefault="009367D3" w:rsidP="000B5C10">
      <w:pPr>
        <w:rPr>
          <w:i/>
          <w:color w:val="FF0000"/>
        </w:rPr>
      </w:pPr>
      <w:r w:rsidRPr="002A59C9">
        <w:rPr>
          <w:i/>
          <w:color w:val="FF0000"/>
        </w:rPr>
        <w:t xml:space="preserve">If evaluation is for a FAR 12 Prime Proposal: </w:t>
      </w:r>
      <w:r w:rsidR="000B5C10" w:rsidRPr="002A59C9">
        <w:rPr>
          <w:i/>
          <w:color w:val="FF0000"/>
        </w:rPr>
        <w:t xml:space="preserve">Did the </w:t>
      </w:r>
      <w:proofErr w:type="spellStart"/>
      <w:r w:rsidR="000B5C10" w:rsidRPr="002A59C9">
        <w:rPr>
          <w:i/>
          <w:color w:val="FF0000"/>
        </w:rPr>
        <w:t>offeror</w:t>
      </w:r>
      <w:proofErr w:type="spellEnd"/>
      <w:r w:rsidR="000B5C10" w:rsidRPr="002A59C9">
        <w:rPr>
          <w:i/>
          <w:color w:val="FF0000"/>
        </w:rPr>
        <w:t xml:space="preserve"> comply with the Commercial</w:t>
      </w:r>
      <w:r w:rsidR="002E2422">
        <w:rPr>
          <w:i/>
          <w:color w:val="FF0000"/>
        </w:rPr>
        <w:t xml:space="preserve"> Product or Service</w:t>
      </w:r>
      <w:r w:rsidR="000B5C10" w:rsidRPr="002A59C9">
        <w:rPr>
          <w:i/>
          <w:color w:val="FF0000"/>
        </w:rPr>
        <w:t xml:space="preserve"> exception at FAR 52.215-20 OR DFARS 252.215-7010 which state that “the </w:t>
      </w:r>
      <w:proofErr w:type="spellStart"/>
      <w:r w:rsidR="000B5C10" w:rsidRPr="002A59C9">
        <w:rPr>
          <w:i/>
          <w:color w:val="FF0000"/>
        </w:rPr>
        <w:t>Offeror</w:t>
      </w:r>
      <w:proofErr w:type="spellEnd"/>
      <w:r w:rsidR="000B5C10" w:rsidRPr="002A59C9">
        <w:rPr>
          <w:i/>
          <w:color w:val="FF0000"/>
        </w:rPr>
        <w:t xml:space="preserve"> shall submit, at a minimum, information that is adequate for evaluating the reasonableness of the price for this acquisition, including prices at which the same or similar </w:t>
      </w:r>
      <w:r w:rsidR="002E2422">
        <w:rPr>
          <w:i/>
          <w:color w:val="FF0000"/>
        </w:rPr>
        <w:t>products/services</w:t>
      </w:r>
      <w:r w:rsidR="002E2422" w:rsidRPr="002A59C9">
        <w:rPr>
          <w:i/>
          <w:color w:val="FF0000"/>
        </w:rPr>
        <w:t xml:space="preserve"> </w:t>
      </w:r>
      <w:r w:rsidR="000B5C10" w:rsidRPr="002A59C9">
        <w:rPr>
          <w:i/>
          <w:color w:val="FF0000"/>
        </w:rPr>
        <w:t>have been sold in the commercial market”?</w:t>
      </w:r>
    </w:p>
    <w:p w:rsidR="000B5C10" w:rsidRPr="002A59C9" w:rsidRDefault="000B5C10" w:rsidP="0020162A">
      <w:pPr>
        <w:jc w:val="center"/>
        <w:rPr>
          <w:b/>
          <w:i/>
          <w:color w:val="FF0000"/>
        </w:rPr>
      </w:pPr>
    </w:p>
    <w:p w:rsidR="005E78A4" w:rsidRPr="002A59C9" w:rsidRDefault="000B5C10" w:rsidP="00446BF5">
      <w:pPr>
        <w:rPr>
          <w:i/>
          <w:color w:val="FF0000"/>
        </w:rPr>
      </w:pPr>
      <w:r w:rsidRPr="002A59C9">
        <w:rPr>
          <w:i/>
          <w:color w:val="FF0000"/>
        </w:rPr>
        <w:t>If this is a Pre-Solicitation effort t</w:t>
      </w:r>
      <w:r w:rsidR="005E78A4" w:rsidRPr="002A59C9">
        <w:rPr>
          <w:i/>
          <w:color w:val="FF0000"/>
        </w:rPr>
        <w:t>his section is Not Applicable</w:t>
      </w:r>
      <w:r w:rsidRPr="002A59C9">
        <w:rPr>
          <w:i/>
          <w:color w:val="FF0000"/>
        </w:rPr>
        <w:t xml:space="preserve">. </w:t>
      </w:r>
      <w:r w:rsidR="005E78A4" w:rsidRPr="002A59C9">
        <w:rPr>
          <w:i/>
          <w:color w:val="FF0000"/>
        </w:rPr>
        <w:t>However, DCMA recommends the Contracting Officer includes the following DFARS provision in their solicitation.</w:t>
      </w:r>
    </w:p>
    <w:p w:rsidR="005E78A4" w:rsidRPr="002A59C9" w:rsidRDefault="005E78A4" w:rsidP="00446BF5">
      <w:pPr>
        <w:rPr>
          <w:i/>
          <w:color w:val="FF0000"/>
        </w:rPr>
      </w:pPr>
    </w:p>
    <w:p w:rsidR="005E78A4" w:rsidRPr="002A59C9" w:rsidRDefault="005E78A4" w:rsidP="009367D3">
      <w:pPr>
        <w:ind w:left="990"/>
        <w:rPr>
          <w:i/>
          <w:color w:val="FF0000"/>
        </w:rPr>
      </w:pPr>
      <w:r w:rsidRPr="002A59C9">
        <w:rPr>
          <w:i/>
          <w:color w:val="FF0000"/>
        </w:rPr>
        <w:t>“As prescribed in 215.408(5</w:t>
      </w:r>
      <w:proofErr w:type="gramStart"/>
      <w:r w:rsidRPr="002A59C9">
        <w:rPr>
          <w:i/>
          <w:color w:val="FF0000"/>
        </w:rPr>
        <w:t>)(</w:t>
      </w:r>
      <w:proofErr w:type="gramEnd"/>
      <w:r w:rsidRPr="002A59C9">
        <w:rPr>
          <w:i/>
          <w:color w:val="FF0000"/>
        </w:rPr>
        <w:t>i) Use the basic or alternate of the provision at 252.215-7010, in lieu of the provision at FAR 52.215-20, in solicitations, including solicitations using FAR part 12 procedures for the acquisition of commercial items.”</w:t>
      </w:r>
    </w:p>
    <w:p w:rsidR="0020162A" w:rsidRDefault="0020162A" w:rsidP="00446BF5">
      <w:pPr>
        <w:rPr>
          <w:i/>
          <w:color w:val="4F81BD" w:themeColor="accent1"/>
        </w:rPr>
      </w:pPr>
    </w:p>
    <w:p w:rsidR="001B449D" w:rsidRPr="001B449D" w:rsidRDefault="001B449D" w:rsidP="001B449D">
      <w:pPr>
        <w:pStyle w:val="ListParagraph"/>
        <w:rPr>
          <w:i/>
          <w:color w:val="FF0000"/>
          <w:sz w:val="24"/>
          <w:szCs w:val="24"/>
        </w:rPr>
      </w:pPr>
    </w:p>
    <w:p w:rsidR="001B449D" w:rsidRPr="001B449D" w:rsidRDefault="001B449D" w:rsidP="001B449D">
      <w:pPr>
        <w:pStyle w:val="Heading1"/>
        <w:jc w:val="left"/>
        <w:rPr>
          <w:b/>
          <w:spacing w:val="-1"/>
          <w:szCs w:val="24"/>
          <w:u w:val="none"/>
        </w:rPr>
      </w:pPr>
      <w:bookmarkStart w:id="11" w:name="RISK_ASSESSMENT"/>
      <w:bookmarkStart w:id="12" w:name="_Toc481067898"/>
      <w:bookmarkStart w:id="13" w:name="_Toc529780894"/>
      <w:bookmarkEnd w:id="11"/>
      <w:r w:rsidRPr="001B449D">
        <w:rPr>
          <w:b/>
          <w:spacing w:val="-1"/>
          <w:szCs w:val="24"/>
          <w:u w:val="none"/>
        </w:rPr>
        <w:t>PRIME CONTRACTOR BUSINESS SYSTEMS</w:t>
      </w:r>
      <w:bookmarkEnd w:id="12"/>
      <w:bookmarkEnd w:id="13"/>
    </w:p>
    <w:p w:rsidR="001B449D" w:rsidRPr="001B449D" w:rsidRDefault="001B449D" w:rsidP="001B449D">
      <w:pPr>
        <w:pStyle w:val="Heading1"/>
        <w:rPr>
          <w:b/>
          <w:bCs/>
          <w:szCs w:val="24"/>
        </w:rPr>
      </w:pPr>
    </w:p>
    <w:tbl>
      <w:tblPr>
        <w:tblStyle w:val="TableGrid"/>
        <w:tblW w:w="9900" w:type="dxa"/>
        <w:tblInd w:w="-5" w:type="dxa"/>
        <w:tblLayout w:type="fixed"/>
        <w:tblLook w:val="04A0" w:firstRow="1" w:lastRow="0" w:firstColumn="1" w:lastColumn="0" w:noHBand="0" w:noVBand="1"/>
      </w:tblPr>
      <w:tblGrid>
        <w:gridCol w:w="2250"/>
        <w:gridCol w:w="1890"/>
        <w:gridCol w:w="2183"/>
        <w:gridCol w:w="3577"/>
      </w:tblGrid>
      <w:tr w:rsidR="001B449D" w:rsidRPr="001B449D" w:rsidTr="00446BF5">
        <w:tc>
          <w:tcPr>
            <w:tcW w:w="2250" w:type="dxa"/>
            <w:shd w:val="clear" w:color="auto" w:fill="D9D9D9" w:themeFill="background1" w:themeFillShade="D9"/>
            <w:vAlign w:val="center"/>
          </w:tcPr>
          <w:p w:rsidR="001B449D" w:rsidRPr="001B449D" w:rsidRDefault="001B449D" w:rsidP="00AD2B41">
            <w:pPr>
              <w:suppressAutoHyphens/>
              <w:jc w:val="center"/>
              <w:rPr>
                <w:b/>
              </w:rPr>
            </w:pPr>
            <w:r w:rsidRPr="001B449D">
              <w:rPr>
                <w:b/>
              </w:rPr>
              <w:t xml:space="preserve">System </w:t>
            </w:r>
            <w:r w:rsidRPr="001B449D">
              <w:rPr>
                <w:b/>
              </w:rPr>
              <w:br/>
              <w:t>Description</w:t>
            </w:r>
          </w:p>
        </w:tc>
        <w:tc>
          <w:tcPr>
            <w:tcW w:w="1890" w:type="dxa"/>
            <w:shd w:val="clear" w:color="auto" w:fill="D9D9D9" w:themeFill="background1" w:themeFillShade="D9"/>
            <w:vAlign w:val="center"/>
          </w:tcPr>
          <w:p w:rsidR="001B449D" w:rsidRPr="001B449D" w:rsidRDefault="001B449D" w:rsidP="00AD2B41">
            <w:pPr>
              <w:suppressAutoHyphens/>
              <w:jc w:val="center"/>
              <w:rPr>
                <w:b/>
              </w:rPr>
            </w:pPr>
            <w:r w:rsidRPr="001B449D">
              <w:rPr>
                <w:b/>
              </w:rPr>
              <w:t>Status</w:t>
            </w:r>
          </w:p>
        </w:tc>
        <w:tc>
          <w:tcPr>
            <w:tcW w:w="2183" w:type="dxa"/>
            <w:shd w:val="clear" w:color="auto" w:fill="D9D9D9" w:themeFill="background1" w:themeFillShade="D9"/>
            <w:vAlign w:val="center"/>
          </w:tcPr>
          <w:p w:rsidR="001B449D" w:rsidRPr="001B449D" w:rsidRDefault="001B449D" w:rsidP="00AD2B41">
            <w:pPr>
              <w:suppressAutoHyphens/>
              <w:jc w:val="center"/>
              <w:rPr>
                <w:b/>
              </w:rPr>
            </w:pPr>
            <w:r w:rsidRPr="001B449D">
              <w:rPr>
                <w:b/>
              </w:rPr>
              <w:t>Date of CO Determination</w:t>
            </w:r>
          </w:p>
        </w:tc>
        <w:tc>
          <w:tcPr>
            <w:tcW w:w="3577" w:type="dxa"/>
            <w:shd w:val="clear" w:color="auto" w:fill="D9D9D9" w:themeFill="background1" w:themeFillShade="D9"/>
            <w:vAlign w:val="center"/>
          </w:tcPr>
          <w:p w:rsidR="001B449D" w:rsidRPr="001B449D" w:rsidRDefault="001B449D" w:rsidP="00AD2B41">
            <w:pPr>
              <w:suppressAutoHyphens/>
              <w:jc w:val="center"/>
              <w:rPr>
                <w:b/>
              </w:rPr>
            </w:pPr>
            <w:r w:rsidRPr="001B449D">
              <w:rPr>
                <w:b/>
              </w:rPr>
              <w:t xml:space="preserve">Responsible Agency </w:t>
            </w:r>
          </w:p>
          <w:p w:rsidR="001B449D" w:rsidRPr="001B449D" w:rsidRDefault="001B449D" w:rsidP="00AD2B41">
            <w:pPr>
              <w:suppressAutoHyphens/>
              <w:jc w:val="center"/>
              <w:rPr>
                <w:b/>
              </w:rPr>
            </w:pPr>
            <w:r w:rsidRPr="001B449D">
              <w:rPr>
                <w:b/>
              </w:rPr>
              <w:t>&amp; Authority</w:t>
            </w:r>
          </w:p>
        </w:tc>
      </w:tr>
      <w:tr w:rsidR="001B449D" w:rsidRPr="001B449D" w:rsidTr="00446BF5">
        <w:tc>
          <w:tcPr>
            <w:tcW w:w="2250" w:type="dxa"/>
            <w:vAlign w:val="center"/>
          </w:tcPr>
          <w:p w:rsidR="001B449D" w:rsidRPr="001B449D" w:rsidRDefault="001B449D" w:rsidP="00AD2B41">
            <w:pPr>
              <w:spacing w:before="60"/>
              <w:jc w:val="center"/>
            </w:pPr>
            <w:r w:rsidRPr="001B449D">
              <w:t>Estimating</w:t>
            </w:r>
          </w:p>
        </w:tc>
        <w:tc>
          <w:tcPr>
            <w:tcW w:w="1890" w:type="dxa"/>
            <w:vAlign w:val="center"/>
          </w:tcPr>
          <w:p w:rsidR="001B449D" w:rsidRPr="001B449D" w:rsidRDefault="001B449D" w:rsidP="00AD2B41">
            <w:pPr>
              <w:suppressAutoHyphens/>
              <w:jc w:val="center"/>
            </w:pPr>
          </w:p>
        </w:tc>
        <w:tc>
          <w:tcPr>
            <w:tcW w:w="2183" w:type="dxa"/>
            <w:vAlign w:val="center"/>
          </w:tcPr>
          <w:p w:rsidR="001B449D" w:rsidRPr="001B449D" w:rsidRDefault="001B449D" w:rsidP="00AD2B41">
            <w:pPr>
              <w:suppressAutoHyphens/>
              <w:jc w:val="center"/>
            </w:pPr>
          </w:p>
        </w:tc>
        <w:tc>
          <w:tcPr>
            <w:tcW w:w="3577" w:type="dxa"/>
            <w:vAlign w:val="center"/>
          </w:tcPr>
          <w:p w:rsidR="001B449D" w:rsidRPr="001B449D" w:rsidRDefault="001B449D" w:rsidP="00AD2B41">
            <w:pPr>
              <w:spacing w:before="60"/>
              <w:jc w:val="center"/>
            </w:pPr>
            <w:r w:rsidRPr="001B449D">
              <w:t>DCMA – DFARS 215.407-5-70</w:t>
            </w:r>
          </w:p>
        </w:tc>
      </w:tr>
      <w:tr w:rsidR="001B449D" w:rsidRPr="001B449D" w:rsidTr="00446BF5">
        <w:tc>
          <w:tcPr>
            <w:tcW w:w="2250" w:type="dxa"/>
            <w:vAlign w:val="center"/>
          </w:tcPr>
          <w:p w:rsidR="001B449D" w:rsidRPr="001B449D" w:rsidRDefault="001B449D" w:rsidP="00AD2B41">
            <w:pPr>
              <w:spacing w:before="60"/>
              <w:jc w:val="center"/>
            </w:pPr>
            <w:r w:rsidRPr="001B449D">
              <w:t>Purchasing</w:t>
            </w:r>
          </w:p>
        </w:tc>
        <w:tc>
          <w:tcPr>
            <w:tcW w:w="1890" w:type="dxa"/>
            <w:vAlign w:val="center"/>
          </w:tcPr>
          <w:p w:rsidR="001B449D" w:rsidRPr="001B449D" w:rsidRDefault="001B449D" w:rsidP="00AD2B41">
            <w:pPr>
              <w:suppressAutoHyphens/>
              <w:jc w:val="center"/>
            </w:pPr>
          </w:p>
        </w:tc>
        <w:tc>
          <w:tcPr>
            <w:tcW w:w="2183" w:type="dxa"/>
            <w:vAlign w:val="center"/>
          </w:tcPr>
          <w:p w:rsidR="001B449D" w:rsidRPr="001B449D" w:rsidRDefault="001B449D" w:rsidP="00AD2B41">
            <w:pPr>
              <w:suppressAutoHyphens/>
              <w:jc w:val="center"/>
            </w:pPr>
          </w:p>
        </w:tc>
        <w:tc>
          <w:tcPr>
            <w:tcW w:w="3577" w:type="dxa"/>
            <w:vAlign w:val="center"/>
          </w:tcPr>
          <w:p w:rsidR="001B449D" w:rsidRPr="001B449D" w:rsidRDefault="001B449D" w:rsidP="00AD2B41">
            <w:pPr>
              <w:spacing w:before="60"/>
              <w:jc w:val="center"/>
            </w:pPr>
            <w:r w:rsidRPr="001B449D">
              <w:t>DCMA – DFARS 244.3</w:t>
            </w:r>
          </w:p>
        </w:tc>
      </w:tr>
    </w:tbl>
    <w:p w:rsidR="00AD2B41" w:rsidRPr="001B449D" w:rsidRDefault="00AD2B41" w:rsidP="00AD2B41"/>
    <w:p w:rsidR="001B449D" w:rsidRPr="001B449D" w:rsidRDefault="001B449D" w:rsidP="001B449D"/>
    <w:p w:rsidR="001B449D" w:rsidRPr="001B449D" w:rsidRDefault="001B449D" w:rsidP="001B449D">
      <w:pPr>
        <w:rPr>
          <w:i/>
          <w:color w:val="FF0000"/>
        </w:rPr>
      </w:pPr>
      <w:r w:rsidRPr="001B449D">
        <w:rPr>
          <w:i/>
          <w:color w:val="FF0000"/>
        </w:rPr>
        <w:t>&lt;This section should contain&gt;:</w:t>
      </w:r>
    </w:p>
    <w:p w:rsidR="001B449D" w:rsidRPr="001B449D" w:rsidRDefault="001B449D" w:rsidP="001B449D">
      <w:pPr>
        <w:pStyle w:val="ListParagraph"/>
        <w:numPr>
          <w:ilvl w:val="0"/>
          <w:numId w:val="24"/>
        </w:numPr>
        <w:rPr>
          <w:i/>
          <w:color w:val="FF0000"/>
          <w:sz w:val="24"/>
          <w:szCs w:val="24"/>
        </w:rPr>
      </w:pPr>
      <w:r w:rsidRPr="001B449D">
        <w:rPr>
          <w:i/>
          <w:color w:val="FF0000"/>
          <w:sz w:val="24"/>
          <w:szCs w:val="24"/>
        </w:rPr>
        <w:t>If there are no business system deficiencies then don’t include any narratives in this section</w:t>
      </w:r>
      <w:r w:rsidR="004F6DDD">
        <w:rPr>
          <w:i/>
          <w:color w:val="FF0000"/>
          <w:sz w:val="24"/>
          <w:szCs w:val="24"/>
        </w:rPr>
        <w:t xml:space="preserve"> and add a statement that there are nor deficiencies listed in CBAR or the contractor was not listed in CBAR.</w:t>
      </w:r>
    </w:p>
    <w:p w:rsidR="00446BF5" w:rsidRDefault="001B449D" w:rsidP="001B449D">
      <w:pPr>
        <w:pStyle w:val="ListParagraph"/>
        <w:numPr>
          <w:ilvl w:val="0"/>
          <w:numId w:val="24"/>
        </w:numPr>
        <w:rPr>
          <w:i/>
          <w:color w:val="FF0000"/>
          <w:sz w:val="24"/>
          <w:szCs w:val="24"/>
        </w:rPr>
      </w:pPr>
      <w:r w:rsidRPr="001B449D">
        <w:rPr>
          <w:i/>
          <w:color w:val="FF0000"/>
          <w:sz w:val="24"/>
          <w:szCs w:val="24"/>
        </w:rPr>
        <w:t xml:space="preserve">If there are Purchasing and/or Estimating business system deficiencies then include </w:t>
      </w:r>
      <w:r w:rsidR="00446BF5">
        <w:rPr>
          <w:i/>
          <w:color w:val="FF0000"/>
          <w:sz w:val="24"/>
          <w:szCs w:val="24"/>
        </w:rPr>
        <w:t>the following statement:</w:t>
      </w:r>
    </w:p>
    <w:p w:rsidR="001B449D" w:rsidRPr="001B449D" w:rsidRDefault="001B449D" w:rsidP="00446BF5">
      <w:pPr>
        <w:pStyle w:val="ListParagraph"/>
        <w:ind w:firstLine="360"/>
        <w:rPr>
          <w:i/>
          <w:color w:val="FF0000"/>
          <w:sz w:val="24"/>
          <w:szCs w:val="24"/>
        </w:rPr>
      </w:pPr>
      <w:r w:rsidRPr="001B449D">
        <w:rPr>
          <w:i/>
          <w:color w:val="FF0000"/>
          <w:sz w:val="24"/>
          <w:szCs w:val="24"/>
        </w:rPr>
        <w:t xml:space="preserve">For additional information regarding the Purchasing and/or </w:t>
      </w:r>
      <w:proofErr w:type="gramStart"/>
      <w:r w:rsidRPr="001B449D">
        <w:rPr>
          <w:i/>
          <w:color w:val="FF0000"/>
          <w:sz w:val="24"/>
          <w:szCs w:val="24"/>
        </w:rPr>
        <w:t>Estimating</w:t>
      </w:r>
      <w:proofErr w:type="gramEnd"/>
      <w:r w:rsidRPr="001B449D">
        <w:rPr>
          <w:i/>
          <w:color w:val="FF0000"/>
          <w:sz w:val="24"/>
          <w:szCs w:val="24"/>
        </w:rPr>
        <w:t xml:space="preserve"> system deficiencies</w:t>
      </w:r>
      <w:r w:rsidRPr="0062621E">
        <w:rPr>
          <w:i/>
          <w:color w:val="FF0000"/>
          <w:sz w:val="24"/>
          <w:szCs w:val="24"/>
        </w:rPr>
        <w:t xml:space="preserve">, please </w:t>
      </w:r>
      <w:r w:rsidR="00446BF5" w:rsidRPr="0062621E">
        <w:rPr>
          <w:i/>
          <w:color w:val="FF0000"/>
          <w:sz w:val="24"/>
          <w:szCs w:val="24"/>
        </w:rPr>
        <w:t xml:space="preserve">review CBAR or </w:t>
      </w:r>
      <w:r w:rsidRPr="0062621E">
        <w:rPr>
          <w:i/>
          <w:color w:val="FF0000"/>
          <w:sz w:val="24"/>
          <w:szCs w:val="24"/>
        </w:rPr>
        <w:t>contact the</w:t>
      </w:r>
      <w:r w:rsidRPr="001B449D">
        <w:rPr>
          <w:i/>
          <w:color w:val="FF0000"/>
          <w:sz w:val="24"/>
          <w:szCs w:val="24"/>
        </w:rPr>
        <w:t xml:space="preserve"> cognizant DCMA</w:t>
      </w:r>
      <w:r w:rsidR="00F5618B">
        <w:rPr>
          <w:i/>
          <w:color w:val="FF0000"/>
          <w:sz w:val="24"/>
          <w:szCs w:val="24"/>
        </w:rPr>
        <w:t xml:space="preserve"> Administrative (Divisional/Corporate) Contracting Officer, ACO/DACO/CACO</w:t>
      </w:r>
      <w:r w:rsidRPr="001B449D">
        <w:rPr>
          <w:i/>
          <w:color w:val="FF0000"/>
          <w:sz w:val="24"/>
          <w:szCs w:val="24"/>
        </w:rPr>
        <w:t xml:space="preserve">. </w:t>
      </w:r>
    </w:p>
    <w:p w:rsidR="001B449D" w:rsidRPr="001B449D" w:rsidRDefault="001B449D" w:rsidP="001B449D">
      <w:pPr>
        <w:pStyle w:val="ListParagraph"/>
        <w:numPr>
          <w:ilvl w:val="1"/>
          <w:numId w:val="24"/>
        </w:numPr>
        <w:rPr>
          <w:i/>
          <w:color w:val="FF0000"/>
          <w:sz w:val="24"/>
          <w:szCs w:val="24"/>
        </w:rPr>
      </w:pPr>
      <w:r w:rsidRPr="001B449D">
        <w:rPr>
          <w:i/>
          <w:color w:val="FF0000"/>
          <w:sz w:val="24"/>
          <w:szCs w:val="24"/>
        </w:rPr>
        <w:t xml:space="preserve">Include </w:t>
      </w:r>
      <w:r w:rsidR="00F5618B">
        <w:rPr>
          <w:i/>
          <w:color w:val="FF0000"/>
          <w:sz w:val="24"/>
          <w:szCs w:val="24"/>
        </w:rPr>
        <w:t>ACO/</w:t>
      </w:r>
      <w:r w:rsidRPr="001B449D">
        <w:rPr>
          <w:i/>
          <w:color w:val="FF0000"/>
          <w:sz w:val="24"/>
          <w:szCs w:val="24"/>
        </w:rPr>
        <w:t>DACO</w:t>
      </w:r>
      <w:r w:rsidR="00F5618B">
        <w:rPr>
          <w:i/>
          <w:color w:val="FF0000"/>
          <w:sz w:val="24"/>
          <w:szCs w:val="24"/>
        </w:rPr>
        <w:t>/CACO</w:t>
      </w:r>
      <w:r w:rsidRPr="001B449D">
        <w:rPr>
          <w:i/>
          <w:color w:val="FF0000"/>
          <w:sz w:val="24"/>
          <w:szCs w:val="24"/>
        </w:rPr>
        <w:t xml:space="preserve"> contact information (name, phone, email)</w:t>
      </w:r>
    </w:p>
    <w:p w:rsidR="001B449D" w:rsidRPr="001B449D" w:rsidRDefault="001B449D" w:rsidP="001B449D">
      <w:pPr>
        <w:rPr>
          <w:i/>
          <w:color w:val="FF0000"/>
        </w:rPr>
      </w:pPr>
    </w:p>
    <w:p w:rsidR="001B449D" w:rsidRPr="001B449D" w:rsidRDefault="001B449D" w:rsidP="001B449D">
      <w:pPr>
        <w:pStyle w:val="Heading1"/>
        <w:jc w:val="left"/>
        <w:rPr>
          <w:b/>
          <w:spacing w:val="-1"/>
          <w:szCs w:val="24"/>
          <w:u w:val="none"/>
        </w:rPr>
      </w:pPr>
      <w:bookmarkStart w:id="14" w:name="CONTRACTOR’S_COMMERCIALITY_ASSERTION"/>
      <w:bookmarkStart w:id="15" w:name="_Toc481067900"/>
      <w:bookmarkStart w:id="16" w:name="_Toc529780895"/>
      <w:bookmarkEnd w:id="14"/>
      <w:r w:rsidRPr="001B449D">
        <w:rPr>
          <w:b/>
          <w:spacing w:val="-1"/>
          <w:szCs w:val="24"/>
          <w:u w:val="none"/>
        </w:rPr>
        <w:t>DCMA MARKET RESEARCH</w:t>
      </w:r>
      <w:bookmarkEnd w:id="15"/>
      <w:r w:rsidRPr="001B449D">
        <w:rPr>
          <w:b/>
          <w:spacing w:val="-1"/>
          <w:szCs w:val="24"/>
          <w:u w:val="none"/>
        </w:rPr>
        <w:t xml:space="preserve"> AND ALTERNATE SOURCES</w:t>
      </w:r>
      <w:bookmarkEnd w:id="16"/>
    </w:p>
    <w:p w:rsidR="001B449D" w:rsidRPr="001B449D" w:rsidRDefault="001B449D" w:rsidP="001B449D">
      <w:pPr>
        <w:pStyle w:val="Heading1"/>
        <w:rPr>
          <w:spacing w:val="-1"/>
          <w:szCs w:val="24"/>
        </w:rPr>
      </w:pPr>
    </w:p>
    <w:p w:rsidR="001B449D" w:rsidRPr="001B449D" w:rsidRDefault="001B449D" w:rsidP="001B449D">
      <w:pPr>
        <w:keepNext/>
        <w:suppressAutoHyphens/>
        <w:rPr>
          <w:i/>
          <w:color w:val="FF0000"/>
        </w:rPr>
      </w:pPr>
      <w:r w:rsidRPr="001B449D">
        <w:rPr>
          <w:i/>
          <w:color w:val="FF0000"/>
        </w:rPr>
        <w:t>Provide a summary of the market research performed and the results of the market research; ensure Market Research data is included in the Case File</w:t>
      </w:r>
      <w:r w:rsidR="00AD2B41">
        <w:rPr>
          <w:i/>
          <w:color w:val="FF0000"/>
        </w:rPr>
        <w:t xml:space="preserve"> and identify the websites in this section. Add a statement, such as, “Market research sites are recorded in the Price Model, Attachment 1”</w:t>
      </w:r>
      <w:r w:rsidRPr="001B449D">
        <w:rPr>
          <w:i/>
          <w:color w:val="FF0000"/>
        </w:rPr>
        <w:t>.</w:t>
      </w:r>
      <w:r w:rsidR="00AD2B41">
        <w:rPr>
          <w:i/>
          <w:color w:val="FF0000"/>
        </w:rPr>
        <w:t xml:space="preserve"> Ensure that all price recommendations resulting from market </w:t>
      </w:r>
      <w:r w:rsidR="0030413D">
        <w:rPr>
          <w:i/>
          <w:color w:val="FF0000"/>
        </w:rPr>
        <w:t xml:space="preserve">research </w:t>
      </w:r>
      <w:r w:rsidR="0030413D" w:rsidRPr="001B449D">
        <w:rPr>
          <w:i/>
          <w:color w:val="FF0000"/>
        </w:rPr>
        <w:t>are</w:t>
      </w:r>
      <w:r w:rsidR="00AD2B41">
        <w:rPr>
          <w:i/>
          <w:color w:val="FF0000"/>
        </w:rPr>
        <w:t xml:space="preserve"> CLEARLY identified in the</w:t>
      </w:r>
      <w:r w:rsidR="00123C76">
        <w:rPr>
          <w:i/>
          <w:color w:val="FF0000"/>
        </w:rPr>
        <w:t xml:space="preserve"> report (e.g. if one part) or </w:t>
      </w:r>
      <w:r w:rsidR="00AD2B41">
        <w:rPr>
          <w:i/>
          <w:color w:val="FF0000"/>
        </w:rPr>
        <w:t>price model. This should include screenshots, links or evidence of any recommended prices resulting from market research.</w:t>
      </w:r>
    </w:p>
    <w:p w:rsidR="001B449D" w:rsidRPr="001B449D" w:rsidRDefault="001B449D" w:rsidP="001B449D">
      <w:pPr>
        <w:pStyle w:val="BodyText"/>
        <w:spacing w:before="69"/>
        <w:ind w:left="100"/>
        <w:rPr>
          <w:rFonts w:ascii="Times New Roman" w:hAnsi="Times New Roman" w:cs="Times New Roman"/>
          <w:i/>
          <w:color w:val="FF0000"/>
          <w:spacing w:val="-1"/>
          <w:szCs w:val="24"/>
        </w:rPr>
      </w:pPr>
    </w:p>
    <w:p w:rsidR="001B449D" w:rsidRPr="001B449D" w:rsidRDefault="001B449D" w:rsidP="001B449D">
      <w:pPr>
        <w:rPr>
          <w:i/>
          <w:color w:val="FF0000"/>
        </w:rPr>
      </w:pPr>
      <w:r w:rsidRPr="001B449D">
        <w:rPr>
          <w:i/>
          <w:color w:val="FF0000"/>
        </w:rPr>
        <w:t>&lt;This section should contain the following</w:t>
      </w:r>
      <w:r w:rsidRPr="001B449D">
        <w:rPr>
          <w:i/>
          <w:color w:val="FF0000"/>
          <w:spacing w:val="-3"/>
        </w:rPr>
        <w:t xml:space="preserve"> </w:t>
      </w:r>
      <w:r w:rsidR="002E047F">
        <w:rPr>
          <w:i/>
          <w:color w:val="FF0000"/>
        </w:rPr>
        <w:t>information if applicable</w:t>
      </w:r>
      <w:r w:rsidRPr="001B449D">
        <w:rPr>
          <w:i/>
          <w:color w:val="FF0000"/>
        </w:rPr>
        <w:t>&gt;:</w:t>
      </w:r>
    </w:p>
    <w:p w:rsidR="001B449D" w:rsidRDefault="001B449D" w:rsidP="001B449D">
      <w:pPr>
        <w:pStyle w:val="ListParagraph"/>
        <w:numPr>
          <w:ilvl w:val="0"/>
          <w:numId w:val="26"/>
        </w:numPr>
        <w:rPr>
          <w:i/>
          <w:color w:val="FF0000"/>
          <w:sz w:val="24"/>
          <w:szCs w:val="24"/>
        </w:rPr>
      </w:pPr>
      <w:r w:rsidRPr="001B449D">
        <w:rPr>
          <w:i/>
          <w:color w:val="FF0000"/>
          <w:spacing w:val="-1"/>
          <w:sz w:val="24"/>
          <w:szCs w:val="24"/>
        </w:rPr>
        <w:t xml:space="preserve">Narrative </w:t>
      </w:r>
      <w:r w:rsidRPr="001B449D">
        <w:rPr>
          <w:i/>
          <w:color w:val="FF0000"/>
          <w:sz w:val="24"/>
          <w:szCs w:val="24"/>
        </w:rPr>
        <w:t>summary</w:t>
      </w:r>
      <w:r w:rsidRPr="001B449D">
        <w:rPr>
          <w:i/>
          <w:color w:val="FF0000"/>
          <w:spacing w:val="-5"/>
          <w:sz w:val="24"/>
          <w:szCs w:val="24"/>
        </w:rPr>
        <w:t xml:space="preserve"> </w:t>
      </w:r>
      <w:r w:rsidRPr="001B449D">
        <w:rPr>
          <w:i/>
          <w:color w:val="FF0000"/>
          <w:sz w:val="24"/>
          <w:szCs w:val="24"/>
        </w:rPr>
        <w:t>of</w:t>
      </w:r>
      <w:r w:rsidRPr="001B449D">
        <w:rPr>
          <w:i/>
          <w:color w:val="FF0000"/>
          <w:spacing w:val="-1"/>
          <w:sz w:val="24"/>
          <w:szCs w:val="24"/>
        </w:rPr>
        <w:t xml:space="preserve"> </w:t>
      </w:r>
      <w:r w:rsidRPr="001B449D">
        <w:rPr>
          <w:i/>
          <w:color w:val="FF0000"/>
          <w:sz w:val="24"/>
          <w:szCs w:val="24"/>
        </w:rPr>
        <w:t>the</w:t>
      </w:r>
      <w:r w:rsidRPr="001B449D">
        <w:rPr>
          <w:i/>
          <w:color w:val="FF0000"/>
          <w:spacing w:val="-1"/>
          <w:sz w:val="24"/>
          <w:szCs w:val="24"/>
        </w:rPr>
        <w:t xml:space="preserve"> market research/technical analysis</w:t>
      </w:r>
      <w:r w:rsidRPr="001B449D">
        <w:rPr>
          <w:i/>
          <w:color w:val="FF0000"/>
          <w:sz w:val="24"/>
          <w:szCs w:val="24"/>
        </w:rPr>
        <w:t xml:space="preserve"> identified in the Commercial Technical Analysis Report (CTAR)</w:t>
      </w:r>
      <w:r w:rsidR="00903573">
        <w:rPr>
          <w:i/>
          <w:color w:val="FF0000"/>
          <w:sz w:val="24"/>
          <w:szCs w:val="24"/>
        </w:rPr>
        <w:t>, if applicable</w:t>
      </w:r>
    </w:p>
    <w:p w:rsidR="00903573" w:rsidRPr="00903573" w:rsidRDefault="001B449D" w:rsidP="00903573">
      <w:pPr>
        <w:pStyle w:val="ListParagraph"/>
        <w:numPr>
          <w:ilvl w:val="0"/>
          <w:numId w:val="26"/>
        </w:numPr>
        <w:rPr>
          <w:i/>
          <w:color w:val="FF0000"/>
          <w:sz w:val="24"/>
          <w:szCs w:val="24"/>
        </w:rPr>
      </w:pPr>
      <w:r w:rsidRPr="00903573">
        <w:rPr>
          <w:i/>
          <w:color w:val="FF0000"/>
          <w:sz w:val="24"/>
          <w:szCs w:val="24"/>
        </w:rPr>
        <w:t>Identify sources in the industry and/or marketplace &amp; where the marketplace is headed. Identify changes in the marketplace</w:t>
      </w:r>
    </w:p>
    <w:p w:rsidR="001B449D" w:rsidRPr="00903573" w:rsidRDefault="001B449D" w:rsidP="00903573">
      <w:pPr>
        <w:pStyle w:val="ListParagraph"/>
        <w:numPr>
          <w:ilvl w:val="0"/>
          <w:numId w:val="26"/>
        </w:numPr>
        <w:rPr>
          <w:i/>
          <w:color w:val="FF0000"/>
          <w:sz w:val="24"/>
          <w:szCs w:val="24"/>
        </w:rPr>
      </w:pPr>
      <w:r w:rsidRPr="00903573">
        <w:rPr>
          <w:i/>
          <w:color w:val="FF0000"/>
          <w:sz w:val="24"/>
          <w:szCs w:val="24"/>
        </w:rPr>
        <w:t>Identi</w:t>
      </w:r>
      <w:r w:rsidR="00903573" w:rsidRPr="00903573">
        <w:rPr>
          <w:i/>
          <w:color w:val="FF0000"/>
          <w:sz w:val="24"/>
          <w:szCs w:val="24"/>
        </w:rPr>
        <w:t>fy Alternate market sources offeri</w:t>
      </w:r>
      <w:r w:rsidRPr="00903573">
        <w:rPr>
          <w:i/>
          <w:color w:val="FF0000"/>
          <w:sz w:val="24"/>
          <w:szCs w:val="24"/>
        </w:rPr>
        <w:t>ng the identical P/N for sale</w:t>
      </w:r>
    </w:p>
    <w:p w:rsidR="001B449D" w:rsidRPr="00903573" w:rsidRDefault="001B449D" w:rsidP="00903573">
      <w:pPr>
        <w:pStyle w:val="ListParagraph"/>
        <w:numPr>
          <w:ilvl w:val="0"/>
          <w:numId w:val="26"/>
        </w:numPr>
        <w:rPr>
          <w:i/>
          <w:color w:val="FF0000"/>
          <w:sz w:val="24"/>
          <w:szCs w:val="24"/>
        </w:rPr>
      </w:pPr>
      <w:r w:rsidRPr="00903573">
        <w:rPr>
          <w:i/>
          <w:color w:val="FF0000"/>
          <w:sz w:val="24"/>
          <w:szCs w:val="24"/>
        </w:rPr>
        <w:t>Identify like/similar alternative parts, description of possible alternate P/N’s technical capabilities, pricing differences, quality differences, availability, or other critical information that would help the customer conduct negotiations</w:t>
      </w:r>
    </w:p>
    <w:p w:rsidR="001B449D" w:rsidRPr="00903573" w:rsidRDefault="001B449D" w:rsidP="001B449D">
      <w:bookmarkStart w:id="17" w:name="FAIR_AND_REASONABLE_PRICE_RECOMMENDATION"/>
      <w:bookmarkStart w:id="18" w:name="_Toc481067902"/>
      <w:bookmarkEnd w:id="17"/>
    </w:p>
    <w:p w:rsidR="001B449D" w:rsidRPr="001B449D" w:rsidRDefault="001B449D" w:rsidP="001B449D">
      <w:pPr>
        <w:pStyle w:val="Heading1"/>
        <w:jc w:val="left"/>
        <w:rPr>
          <w:b/>
          <w:bCs/>
          <w:szCs w:val="24"/>
          <w:u w:val="none"/>
        </w:rPr>
      </w:pPr>
      <w:bookmarkStart w:id="19" w:name="_Toc529780896"/>
      <w:r w:rsidRPr="001B449D">
        <w:rPr>
          <w:b/>
          <w:spacing w:val="-1"/>
          <w:szCs w:val="24"/>
          <w:u w:val="none"/>
        </w:rPr>
        <w:t>DCMA PRICE ANALYSIS</w:t>
      </w:r>
      <w:bookmarkEnd w:id="18"/>
      <w:bookmarkEnd w:id="19"/>
      <w:r w:rsidRPr="001B449D">
        <w:rPr>
          <w:b/>
          <w:spacing w:val="-1"/>
          <w:szCs w:val="24"/>
          <w:u w:val="none"/>
        </w:rPr>
        <w:br/>
      </w:r>
    </w:p>
    <w:p w:rsidR="003665F7" w:rsidRPr="001B449D" w:rsidRDefault="003665F7" w:rsidP="003665F7">
      <w:pPr>
        <w:rPr>
          <w:color w:val="FF0000"/>
        </w:rPr>
      </w:pPr>
      <w:r w:rsidRPr="001B449D">
        <w:rPr>
          <w:color w:val="FF0000"/>
        </w:rPr>
        <w:t xml:space="preserve">The table below </w:t>
      </w:r>
      <w:r>
        <w:rPr>
          <w:color w:val="FF0000"/>
        </w:rPr>
        <w:t xml:space="preserve">summarizes the Prime Contractor’s proposed and </w:t>
      </w:r>
      <w:r w:rsidRPr="001B449D">
        <w:rPr>
          <w:color w:val="FF0000"/>
        </w:rPr>
        <w:t xml:space="preserve">DCMA </w:t>
      </w:r>
      <w:commentRangeStart w:id="20"/>
      <w:r w:rsidRPr="001B449D">
        <w:rPr>
          <w:color w:val="FF0000"/>
        </w:rPr>
        <w:t xml:space="preserve">recommended </w:t>
      </w:r>
      <w:commentRangeEnd w:id="20"/>
      <w:r w:rsidR="004B206C">
        <w:rPr>
          <w:rStyle w:val="CommentReference"/>
          <w:rFonts w:eastAsiaTheme="minorHAnsi" w:cstheme="minorBidi"/>
        </w:rPr>
        <w:commentReference w:id="20"/>
      </w:r>
      <w:r w:rsidRPr="001B449D">
        <w:rPr>
          <w:color w:val="FF0000"/>
        </w:rPr>
        <w:t xml:space="preserve"> unit price and extended price</w:t>
      </w:r>
      <w:r>
        <w:rPr>
          <w:color w:val="FF0000"/>
        </w:rPr>
        <w:t xml:space="preserve"> as shown below:</w:t>
      </w:r>
    </w:p>
    <w:p w:rsidR="003665F7" w:rsidRPr="001B449D" w:rsidRDefault="003665F7" w:rsidP="003665F7">
      <w:pPr>
        <w:rPr>
          <w:color w:val="FF0000"/>
        </w:rPr>
      </w:pPr>
    </w:p>
    <w:tbl>
      <w:tblPr>
        <w:tblW w:w="9890" w:type="dxa"/>
        <w:tblLayout w:type="fixed"/>
        <w:tblLook w:val="04A0" w:firstRow="1" w:lastRow="0" w:firstColumn="1" w:lastColumn="0" w:noHBand="0" w:noVBand="1"/>
      </w:tblPr>
      <w:tblGrid>
        <w:gridCol w:w="800"/>
        <w:gridCol w:w="630"/>
        <w:gridCol w:w="540"/>
        <w:gridCol w:w="720"/>
        <w:gridCol w:w="1080"/>
        <w:gridCol w:w="540"/>
        <w:gridCol w:w="720"/>
        <w:gridCol w:w="990"/>
        <w:gridCol w:w="1530"/>
        <w:gridCol w:w="1170"/>
        <w:gridCol w:w="1170"/>
      </w:tblGrid>
      <w:tr w:rsidR="003665F7" w:rsidRPr="001B449D" w:rsidTr="00B844D7">
        <w:trPr>
          <w:trHeight w:val="232"/>
        </w:trPr>
        <w:tc>
          <w:tcPr>
            <w:tcW w:w="800" w:type="dxa"/>
            <w:vMerge w:val="restart"/>
            <w:tcBorders>
              <w:top w:val="single" w:sz="8" w:space="0" w:color="auto"/>
              <w:left w:val="single" w:sz="8" w:space="0" w:color="auto"/>
              <w:bottom w:val="nil"/>
              <w:right w:val="single" w:sz="8" w:space="0" w:color="auto"/>
            </w:tcBorders>
            <w:shd w:val="clear" w:color="000000" w:fill="D0CECE"/>
            <w:vAlign w:val="center"/>
            <w:hideMark/>
          </w:tcPr>
          <w:p w:rsidR="003665F7" w:rsidRPr="001B449D" w:rsidRDefault="003665F7" w:rsidP="00B844D7">
            <w:pPr>
              <w:jc w:val="center"/>
              <w:rPr>
                <w:b/>
                <w:bCs/>
                <w:color w:val="000000"/>
                <w:sz w:val="18"/>
              </w:rPr>
            </w:pPr>
            <w:r w:rsidRPr="001B449D">
              <w:rPr>
                <w:b/>
                <w:bCs/>
                <w:color w:val="FF0000"/>
                <w:sz w:val="18"/>
              </w:rPr>
              <w:t xml:space="preserve">P/N </w:t>
            </w:r>
            <w:r w:rsidRPr="001B449D">
              <w:rPr>
                <w:b/>
                <w:bCs/>
                <w:color w:val="FF0000"/>
                <w:sz w:val="18"/>
              </w:rPr>
              <w:br/>
              <w:t>or Service</w:t>
            </w:r>
          </w:p>
        </w:tc>
        <w:tc>
          <w:tcPr>
            <w:tcW w:w="630" w:type="dxa"/>
            <w:tcBorders>
              <w:top w:val="single" w:sz="8" w:space="0" w:color="auto"/>
              <w:left w:val="nil"/>
              <w:bottom w:val="single" w:sz="4" w:space="0" w:color="auto"/>
              <w:right w:val="single" w:sz="4" w:space="0" w:color="auto"/>
            </w:tcBorders>
            <w:shd w:val="clear" w:color="000000" w:fill="D0CECE"/>
          </w:tcPr>
          <w:p w:rsidR="003665F7" w:rsidRPr="001B449D" w:rsidRDefault="003665F7" w:rsidP="00B844D7">
            <w:pPr>
              <w:jc w:val="center"/>
              <w:rPr>
                <w:b/>
                <w:bCs/>
                <w:color w:val="FF0000"/>
                <w:sz w:val="18"/>
              </w:rPr>
            </w:pPr>
          </w:p>
        </w:tc>
        <w:tc>
          <w:tcPr>
            <w:tcW w:w="2340" w:type="dxa"/>
            <w:gridSpan w:val="3"/>
            <w:tcBorders>
              <w:top w:val="single" w:sz="8" w:space="0" w:color="auto"/>
              <w:left w:val="nil"/>
              <w:bottom w:val="single" w:sz="4" w:space="0" w:color="auto"/>
              <w:right w:val="single" w:sz="8" w:space="0" w:color="000000"/>
            </w:tcBorders>
            <w:shd w:val="clear" w:color="000000" w:fill="D0CECE"/>
            <w:noWrap/>
            <w:vAlign w:val="center"/>
            <w:hideMark/>
          </w:tcPr>
          <w:p w:rsidR="003665F7" w:rsidRPr="001B449D" w:rsidRDefault="00C01F5F" w:rsidP="00B844D7">
            <w:pPr>
              <w:jc w:val="center"/>
              <w:rPr>
                <w:b/>
                <w:bCs/>
                <w:color w:val="FF0000"/>
                <w:sz w:val="18"/>
              </w:rPr>
            </w:pPr>
            <w:r>
              <w:rPr>
                <w:b/>
                <w:bCs/>
                <w:color w:val="FF0000"/>
                <w:sz w:val="18"/>
              </w:rPr>
              <w:t>Contractor</w:t>
            </w:r>
            <w:r w:rsidR="003665F7" w:rsidRPr="001B449D">
              <w:rPr>
                <w:b/>
                <w:bCs/>
                <w:color w:val="FF0000"/>
                <w:sz w:val="18"/>
              </w:rPr>
              <w:t xml:space="preserve"> Proposed</w:t>
            </w:r>
          </w:p>
        </w:tc>
        <w:tc>
          <w:tcPr>
            <w:tcW w:w="2250" w:type="dxa"/>
            <w:gridSpan w:val="3"/>
            <w:tcBorders>
              <w:top w:val="single" w:sz="8" w:space="0" w:color="auto"/>
              <w:left w:val="nil"/>
              <w:bottom w:val="single" w:sz="4" w:space="0" w:color="auto"/>
              <w:right w:val="single" w:sz="8" w:space="0" w:color="000000"/>
            </w:tcBorders>
            <w:shd w:val="clear" w:color="000000" w:fill="D0CECE"/>
            <w:noWrap/>
            <w:vAlign w:val="center"/>
            <w:hideMark/>
          </w:tcPr>
          <w:p w:rsidR="003665F7" w:rsidRPr="001B449D" w:rsidRDefault="003665F7" w:rsidP="00B844D7">
            <w:pPr>
              <w:jc w:val="center"/>
              <w:rPr>
                <w:b/>
                <w:bCs/>
                <w:color w:val="000000"/>
                <w:sz w:val="18"/>
              </w:rPr>
            </w:pPr>
            <w:r w:rsidRPr="001B449D">
              <w:rPr>
                <w:b/>
                <w:bCs/>
                <w:color w:val="000000"/>
                <w:sz w:val="18"/>
              </w:rPr>
              <w:t xml:space="preserve">DCMA </w:t>
            </w:r>
            <w:commentRangeStart w:id="21"/>
            <w:r w:rsidRPr="001B449D">
              <w:rPr>
                <w:b/>
                <w:bCs/>
                <w:color w:val="000000"/>
                <w:sz w:val="18"/>
              </w:rPr>
              <w:t>Recommended</w:t>
            </w:r>
            <w:commentRangeEnd w:id="21"/>
            <w:r w:rsidR="00974A66">
              <w:rPr>
                <w:rStyle w:val="CommentReference"/>
                <w:rFonts w:eastAsiaTheme="minorHAnsi" w:cstheme="minorBidi"/>
              </w:rPr>
              <w:commentReference w:id="21"/>
            </w:r>
          </w:p>
        </w:tc>
        <w:tc>
          <w:tcPr>
            <w:tcW w:w="1530" w:type="dxa"/>
            <w:vMerge w:val="restart"/>
            <w:tcBorders>
              <w:top w:val="single" w:sz="8" w:space="0" w:color="auto"/>
              <w:left w:val="single" w:sz="8" w:space="0" w:color="auto"/>
              <w:bottom w:val="single" w:sz="4" w:space="0" w:color="auto"/>
              <w:right w:val="single" w:sz="8" w:space="0" w:color="auto"/>
            </w:tcBorders>
            <w:shd w:val="clear" w:color="000000" w:fill="D0CECE"/>
            <w:vAlign w:val="center"/>
            <w:hideMark/>
          </w:tcPr>
          <w:p w:rsidR="003665F7" w:rsidRPr="001B449D" w:rsidRDefault="00DC20C3" w:rsidP="00B844D7">
            <w:pPr>
              <w:jc w:val="center"/>
              <w:rPr>
                <w:b/>
                <w:bCs/>
                <w:color w:val="000000"/>
                <w:sz w:val="18"/>
              </w:rPr>
            </w:pPr>
            <w:r>
              <w:rPr>
                <w:b/>
                <w:bCs/>
                <w:color w:val="000000"/>
                <w:sz w:val="18"/>
              </w:rPr>
              <w:t>Difference</w:t>
            </w:r>
            <w:r>
              <w:rPr>
                <w:b/>
                <w:bCs/>
                <w:color w:val="000000"/>
                <w:sz w:val="18"/>
              </w:rPr>
              <w:br/>
              <w:t>(Contractor</w:t>
            </w:r>
            <w:r w:rsidR="003665F7" w:rsidRPr="001B449D">
              <w:rPr>
                <w:b/>
                <w:bCs/>
                <w:color w:val="000000"/>
                <w:sz w:val="18"/>
              </w:rPr>
              <w:t xml:space="preserve"> - DCMA)</w:t>
            </w:r>
          </w:p>
        </w:tc>
        <w:tc>
          <w:tcPr>
            <w:tcW w:w="1170" w:type="dxa"/>
            <w:vMerge w:val="restart"/>
            <w:tcBorders>
              <w:top w:val="single" w:sz="8" w:space="0" w:color="auto"/>
              <w:left w:val="single" w:sz="8" w:space="0" w:color="auto"/>
              <w:bottom w:val="nil"/>
              <w:right w:val="single" w:sz="8" w:space="0" w:color="auto"/>
            </w:tcBorders>
            <w:shd w:val="clear" w:color="000000" w:fill="D0CECE"/>
            <w:vAlign w:val="center"/>
            <w:hideMark/>
          </w:tcPr>
          <w:p w:rsidR="003665F7" w:rsidRPr="003665F7" w:rsidRDefault="003665F7" w:rsidP="00B844D7">
            <w:pPr>
              <w:jc w:val="center"/>
              <w:rPr>
                <w:b/>
                <w:bCs/>
                <w:color w:val="000000"/>
                <w:sz w:val="18"/>
                <w:highlight w:val="lightGray"/>
              </w:rPr>
            </w:pPr>
            <w:r w:rsidRPr="003665F7">
              <w:rPr>
                <w:b/>
                <w:bCs/>
                <w:color w:val="000000"/>
                <w:sz w:val="18"/>
                <w:highlight w:val="lightGray"/>
              </w:rPr>
              <w:t xml:space="preserve">% </w:t>
            </w:r>
            <w:r w:rsidRPr="003665F7">
              <w:rPr>
                <w:b/>
                <w:bCs/>
                <w:color w:val="000000"/>
                <w:sz w:val="18"/>
                <w:highlight w:val="lightGray"/>
              </w:rPr>
              <w:br/>
              <w:t>Difference</w:t>
            </w:r>
          </w:p>
        </w:tc>
        <w:tc>
          <w:tcPr>
            <w:tcW w:w="1170" w:type="dxa"/>
            <w:tcBorders>
              <w:top w:val="single" w:sz="8" w:space="0" w:color="auto"/>
              <w:left w:val="single" w:sz="8" w:space="0" w:color="auto"/>
              <w:bottom w:val="nil"/>
              <w:right w:val="single" w:sz="8" w:space="0" w:color="auto"/>
            </w:tcBorders>
            <w:shd w:val="clear" w:color="000000" w:fill="D0CECE"/>
          </w:tcPr>
          <w:p w:rsidR="003665F7" w:rsidRPr="001B449D" w:rsidRDefault="003665F7" w:rsidP="00B844D7">
            <w:pPr>
              <w:jc w:val="center"/>
              <w:rPr>
                <w:b/>
                <w:bCs/>
                <w:color w:val="000000"/>
                <w:sz w:val="18"/>
              </w:rPr>
            </w:pPr>
          </w:p>
        </w:tc>
      </w:tr>
      <w:tr w:rsidR="003665F7" w:rsidRPr="001B449D" w:rsidTr="00B844D7">
        <w:trPr>
          <w:trHeight w:val="741"/>
        </w:trPr>
        <w:tc>
          <w:tcPr>
            <w:tcW w:w="800" w:type="dxa"/>
            <w:vMerge/>
            <w:tcBorders>
              <w:top w:val="single" w:sz="8" w:space="0" w:color="auto"/>
              <w:left w:val="single" w:sz="8" w:space="0" w:color="auto"/>
              <w:bottom w:val="single" w:sz="8" w:space="0" w:color="auto"/>
              <w:right w:val="single" w:sz="8" w:space="0" w:color="auto"/>
            </w:tcBorders>
            <w:vAlign w:val="center"/>
            <w:hideMark/>
          </w:tcPr>
          <w:p w:rsidR="003665F7" w:rsidRPr="001B449D" w:rsidRDefault="003665F7" w:rsidP="00B844D7">
            <w:pPr>
              <w:rPr>
                <w:b/>
                <w:bCs/>
                <w:color w:val="000000"/>
                <w:sz w:val="18"/>
              </w:rPr>
            </w:pPr>
          </w:p>
        </w:tc>
        <w:tc>
          <w:tcPr>
            <w:tcW w:w="630" w:type="dxa"/>
            <w:tcBorders>
              <w:top w:val="nil"/>
              <w:left w:val="nil"/>
              <w:bottom w:val="single" w:sz="8" w:space="0" w:color="auto"/>
              <w:right w:val="single" w:sz="4" w:space="0" w:color="auto"/>
            </w:tcBorders>
            <w:shd w:val="clear" w:color="000000" w:fill="D0CECE"/>
          </w:tcPr>
          <w:p w:rsidR="003665F7" w:rsidRDefault="003665F7" w:rsidP="00B844D7">
            <w:pPr>
              <w:jc w:val="center"/>
              <w:rPr>
                <w:b/>
                <w:bCs/>
                <w:color w:val="FF0000"/>
                <w:sz w:val="18"/>
              </w:rPr>
            </w:pPr>
          </w:p>
          <w:p w:rsidR="003665F7" w:rsidRPr="001B449D" w:rsidRDefault="003665F7" w:rsidP="00B844D7">
            <w:pPr>
              <w:jc w:val="center"/>
              <w:rPr>
                <w:b/>
                <w:bCs/>
                <w:color w:val="FF0000"/>
                <w:sz w:val="18"/>
              </w:rPr>
            </w:pPr>
            <w:r>
              <w:rPr>
                <w:b/>
                <w:bCs/>
                <w:color w:val="FF0000"/>
                <w:sz w:val="18"/>
              </w:rPr>
              <w:t>Year</w:t>
            </w:r>
          </w:p>
        </w:tc>
        <w:tc>
          <w:tcPr>
            <w:tcW w:w="540" w:type="dxa"/>
            <w:tcBorders>
              <w:top w:val="nil"/>
              <w:left w:val="nil"/>
              <w:bottom w:val="single" w:sz="8" w:space="0" w:color="auto"/>
              <w:right w:val="single" w:sz="4" w:space="0" w:color="auto"/>
            </w:tcBorders>
            <w:shd w:val="clear" w:color="000000" w:fill="D0CECE"/>
            <w:vAlign w:val="center"/>
            <w:hideMark/>
          </w:tcPr>
          <w:p w:rsidR="003665F7" w:rsidRPr="001B449D" w:rsidRDefault="003665F7" w:rsidP="00B844D7">
            <w:pPr>
              <w:jc w:val="center"/>
              <w:rPr>
                <w:b/>
                <w:bCs/>
                <w:color w:val="FF0000"/>
                <w:sz w:val="18"/>
              </w:rPr>
            </w:pPr>
            <w:proofErr w:type="spellStart"/>
            <w:r w:rsidRPr="001B449D">
              <w:rPr>
                <w:b/>
                <w:bCs/>
                <w:color w:val="FF0000"/>
                <w:sz w:val="18"/>
              </w:rPr>
              <w:t>Qty</w:t>
            </w:r>
            <w:proofErr w:type="spellEnd"/>
            <w:r w:rsidRPr="001B449D">
              <w:rPr>
                <w:b/>
                <w:bCs/>
                <w:color w:val="FF0000"/>
                <w:sz w:val="18"/>
              </w:rPr>
              <w:t xml:space="preserve"> </w:t>
            </w:r>
            <w:r w:rsidRPr="001B449D">
              <w:rPr>
                <w:b/>
                <w:bCs/>
                <w:color w:val="FF0000"/>
                <w:sz w:val="18"/>
              </w:rPr>
              <w:br/>
            </w:r>
          </w:p>
        </w:tc>
        <w:tc>
          <w:tcPr>
            <w:tcW w:w="720" w:type="dxa"/>
            <w:tcBorders>
              <w:top w:val="nil"/>
              <w:left w:val="nil"/>
              <w:bottom w:val="single" w:sz="8" w:space="0" w:color="auto"/>
              <w:right w:val="single" w:sz="4" w:space="0" w:color="auto"/>
            </w:tcBorders>
            <w:shd w:val="clear" w:color="000000" w:fill="D0CECE"/>
            <w:vAlign w:val="center"/>
            <w:hideMark/>
          </w:tcPr>
          <w:p w:rsidR="003665F7" w:rsidRPr="001B449D" w:rsidRDefault="003665F7" w:rsidP="00B844D7">
            <w:pPr>
              <w:jc w:val="center"/>
              <w:rPr>
                <w:b/>
                <w:bCs/>
                <w:color w:val="FF0000"/>
                <w:sz w:val="18"/>
              </w:rPr>
            </w:pPr>
            <w:r w:rsidRPr="001B449D">
              <w:rPr>
                <w:b/>
                <w:bCs/>
                <w:color w:val="FF0000"/>
                <w:sz w:val="18"/>
              </w:rPr>
              <w:t xml:space="preserve">Unit </w:t>
            </w:r>
            <w:r w:rsidRPr="001B449D">
              <w:rPr>
                <w:b/>
                <w:bCs/>
                <w:color w:val="FF0000"/>
                <w:sz w:val="18"/>
              </w:rPr>
              <w:br/>
              <w:t xml:space="preserve">Price </w:t>
            </w:r>
          </w:p>
        </w:tc>
        <w:tc>
          <w:tcPr>
            <w:tcW w:w="1080" w:type="dxa"/>
            <w:tcBorders>
              <w:top w:val="nil"/>
              <w:left w:val="nil"/>
              <w:bottom w:val="single" w:sz="8" w:space="0" w:color="auto"/>
              <w:right w:val="single" w:sz="8" w:space="0" w:color="auto"/>
            </w:tcBorders>
            <w:shd w:val="clear" w:color="000000" w:fill="D0CECE"/>
            <w:vAlign w:val="center"/>
            <w:hideMark/>
          </w:tcPr>
          <w:p w:rsidR="003665F7" w:rsidRPr="001B449D" w:rsidRDefault="003665F7" w:rsidP="00B844D7">
            <w:pPr>
              <w:jc w:val="center"/>
              <w:rPr>
                <w:b/>
                <w:bCs/>
                <w:color w:val="FF0000"/>
                <w:sz w:val="18"/>
              </w:rPr>
            </w:pPr>
            <w:r w:rsidRPr="001B449D">
              <w:rPr>
                <w:b/>
                <w:bCs/>
                <w:color w:val="FF0000"/>
                <w:sz w:val="18"/>
              </w:rPr>
              <w:t xml:space="preserve">Extended </w:t>
            </w:r>
            <w:r w:rsidRPr="001B449D">
              <w:rPr>
                <w:b/>
                <w:bCs/>
                <w:color w:val="FF0000"/>
                <w:sz w:val="18"/>
              </w:rPr>
              <w:br/>
              <w:t>Price</w:t>
            </w:r>
          </w:p>
        </w:tc>
        <w:tc>
          <w:tcPr>
            <w:tcW w:w="540" w:type="dxa"/>
            <w:tcBorders>
              <w:top w:val="nil"/>
              <w:left w:val="nil"/>
              <w:bottom w:val="single" w:sz="8" w:space="0" w:color="auto"/>
              <w:right w:val="single" w:sz="4" w:space="0" w:color="auto"/>
            </w:tcBorders>
            <w:shd w:val="clear" w:color="000000" w:fill="D0CECE"/>
            <w:vAlign w:val="center"/>
            <w:hideMark/>
          </w:tcPr>
          <w:p w:rsidR="003665F7" w:rsidRPr="001B449D" w:rsidRDefault="003665F7" w:rsidP="00B844D7">
            <w:pPr>
              <w:jc w:val="center"/>
              <w:rPr>
                <w:b/>
                <w:bCs/>
                <w:color w:val="000000"/>
                <w:sz w:val="18"/>
              </w:rPr>
            </w:pPr>
            <w:proofErr w:type="spellStart"/>
            <w:r w:rsidRPr="001B449D">
              <w:rPr>
                <w:b/>
                <w:bCs/>
                <w:color w:val="000000"/>
                <w:sz w:val="18"/>
              </w:rPr>
              <w:t>Qty</w:t>
            </w:r>
            <w:proofErr w:type="spellEnd"/>
            <w:r w:rsidRPr="001B449D">
              <w:rPr>
                <w:b/>
                <w:bCs/>
                <w:color w:val="000000"/>
                <w:sz w:val="18"/>
              </w:rPr>
              <w:t xml:space="preserve"> </w:t>
            </w:r>
            <w:r w:rsidRPr="001B449D">
              <w:rPr>
                <w:b/>
                <w:bCs/>
                <w:color w:val="000000"/>
                <w:sz w:val="18"/>
              </w:rPr>
              <w:br/>
            </w:r>
          </w:p>
        </w:tc>
        <w:tc>
          <w:tcPr>
            <w:tcW w:w="720" w:type="dxa"/>
            <w:tcBorders>
              <w:top w:val="nil"/>
              <w:left w:val="nil"/>
              <w:bottom w:val="single" w:sz="8" w:space="0" w:color="auto"/>
              <w:right w:val="single" w:sz="4" w:space="0" w:color="auto"/>
            </w:tcBorders>
            <w:shd w:val="clear" w:color="000000" w:fill="D0CECE"/>
            <w:vAlign w:val="center"/>
            <w:hideMark/>
          </w:tcPr>
          <w:p w:rsidR="003665F7" w:rsidRPr="001B449D" w:rsidRDefault="003665F7" w:rsidP="00B844D7">
            <w:pPr>
              <w:jc w:val="center"/>
              <w:rPr>
                <w:b/>
                <w:bCs/>
                <w:color w:val="000000"/>
                <w:sz w:val="18"/>
              </w:rPr>
            </w:pPr>
            <w:r w:rsidRPr="001B449D">
              <w:rPr>
                <w:b/>
                <w:bCs/>
                <w:color w:val="000000"/>
                <w:sz w:val="18"/>
              </w:rPr>
              <w:t xml:space="preserve">Unit </w:t>
            </w:r>
            <w:r w:rsidRPr="001B449D">
              <w:rPr>
                <w:b/>
                <w:bCs/>
                <w:color w:val="000000"/>
                <w:sz w:val="18"/>
              </w:rPr>
              <w:br/>
              <w:t xml:space="preserve">Price </w:t>
            </w:r>
          </w:p>
        </w:tc>
        <w:tc>
          <w:tcPr>
            <w:tcW w:w="990" w:type="dxa"/>
            <w:tcBorders>
              <w:top w:val="nil"/>
              <w:left w:val="nil"/>
              <w:bottom w:val="single" w:sz="8" w:space="0" w:color="auto"/>
              <w:right w:val="single" w:sz="8" w:space="0" w:color="auto"/>
            </w:tcBorders>
            <w:shd w:val="clear" w:color="000000" w:fill="D0CECE"/>
            <w:vAlign w:val="center"/>
            <w:hideMark/>
          </w:tcPr>
          <w:p w:rsidR="003665F7" w:rsidRPr="001B449D" w:rsidRDefault="003665F7" w:rsidP="00B844D7">
            <w:pPr>
              <w:jc w:val="center"/>
              <w:rPr>
                <w:b/>
                <w:bCs/>
                <w:color w:val="000000"/>
                <w:sz w:val="18"/>
              </w:rPr>
            </w:pPr>
            <w:r w:rsidRPr="001B449D">
              <w:rPr>
                <w:b/>
                <w:bCs/>
                <w:color w:val="000000"/>
                <w:sz w:val="18"/>
              </w:rPr>
              <w:t xml:space="preserve">Extended </w:t>
            </w:r>
            <w:r w:rsidRPr="001B449D">
              <w:rPr>
                <w:b/>
                <w:bCs/>
                <w:color w:val="000000"/>
                <w:sz w:val="18"/>
              </w:rPr>
              <w:br/>
              <w:t>Price</w:t>
            </w:r>
          </w:p>
        </w:tc>
        <w:tc>
          <w:tcPr>
            <w:tcW w:w="1530" w:type="dxa"/>
            <w:vMerge/>
            <w:tcBorders>
              <w:top w:val="single" w:sz="8" w:space="0" w:color="auto"/>
              <w:left w:val="single" w:sz="8" w:space="0" w:color="auto"/>
              <w:bottom w:val="single" w:sz="8" w:space="0" w:color="auto"/>
              <w:right w:val="single" w:sz="8" w:space="0" w:color="auto"/>
            </w:tcBorders>
            <w:vAlign w:val="center"/>
            <w:hideMark/>
          </w:tcPr>
          <w:p w:rsidR="003665F7" w:rsidRPr="001B449D" w:rsidRDefault="003665F7" w:rsidP="00B844D7">
            <w:pPr>
              <w:rPr>
                <w:b/>
                <w:bCs/>
                <w:color w:val="000000"/>
                <w:sz w:val="18"/>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3665F7" w:rsidRPr="001B449D" w:rsidRDefault="003665F7" w:rsidP="00B844D7">
            <w:pPr>
              <w:rPr>
                <w:b/>
                <w:bCs/>
                <w:color w:val="000000"/>
                <w:sz w:val="18"/>
              </w:rPr>
            </w:pPr>
          </w:p>
        </w:tc>
        <w:tc>
          <w:tcPr>
            <w:tcW w:w="1170" w:type="dxa"/>
            <w:tcBorders>
              <w:top w:val="single" w:sz="8" w:space="0" w:color="auto"/>
              <w:left w:val="single" w:sz="8" w:space="0" w:color="auto"/>
              <w:bottom w:val="single" w:sz="8" w:space="0" w:color="auto"/>
              <w:right w:val="single" w:sz="8" w:space="0" w:color="auto"/>
            </w:tcBorders>
          </w:tcPr>
          <w:p w:rsidR="003665F7" w:rsidRDefault="003665F7" w:rsidP="00B844D7">
            <w:pPr>
              <w:rPr>
                <w:b/>
                <w:bCs/>
                <w:color w:val="000000"/>
                <w:sz w:val="18"/>
              </w:rPr>
            </w:pPr>
          </w:p>
          <w:p w:rsidR="003665F7" w:rsidRPr="001B449D" w:rsidRDefault="003665F7" w:rsidP="00B844D7">
            <w:pPr>
              <w:jc w:val="center"/>
              <w:rPr>
                <w:b/>
                <w:bCs/>
                <w:color w:val="000000"/>
                <w:sz w:val="18"/>
              </w:rPr>
            </w:pPr>
            <w:r w:rsidRPr="003665F7">
              <w:rPr>
                <w:b/>
                <w:bCs/>
                <w:color w:val="000000"/>
                <w:sz w:val="18"/>
                <w:highlight w:val="lightGray"/>
              </w:rPr>
              <w:t>Notes</w:t>
            </w:r>
          </w:p>
        </w:tc>
      </w:tr>
      <w:tr w:rsidR="003665F7" w:rsidRPr="001B449D" w:rsidTr="00B844D7">
        <w:trPr>
          <w:trHeight w:val="232"/>
        </w:trPr>
        <w:tc>
          <w:tcPr>
            <w:tcW w:w="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65F7" w:rsidRPr="001B449D" w:rsidRDefault="003665F7" w:rsidP="00B844D7">
            <w:pPr>
              <w:jc w:val="center"/>
              <w:rPr>
                <w:color w:val="000000"/>
                <w:sz w:val="18"/>
              </w:rPr>
            </w:pPr>
            <w:r w:rsidRPr="001B449D">
              <w:rPr>
                <w:color w:val="000000"/>
                <w:sz w:val="18"/>
              </w:rPr>
              <w:t> </w:t>
            </w:r>
          </w:p>
        </w:tc>
        <w:tc>
          <w:tcPr>
            <w:tcW w:w="630" w:type="dxa"/>
            <w:tcBorders>
              <w:top w:val="single" w:sz="8" w:space="0" w:color="auto"/>
              <w:left w:val="nil"/>
              <w:bottom w:val="single" w:sz="4" w:space="0" w:color="auto"/>
              <w:right w:val="single" w:sz="4" w:space="0" w:color="auto"/>
            </w:tcBorders>
          </w:tcPr>
          <w:p w:rsidR="003665F7" w:rsidRPr="001B449D" w:rsidRDefault="003665F7" w:rsidP="00B844D7">
            <w:pPr>
              <w:jc w:val="center"/>
              <w:rPr>
                <w:color w:val="000000"/>
                <w:sz w:val="18"/>
              </w:rPr>
            </w:pP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rsidR="003665F7" w:rsidRPr="001B449D" w:rsidRDefault="003665F7" w:rsidP="00B844D7">
            <w:pPr>
              <w:jc w:val="center"/>
              <w:rPr>
                <w:color w:val="000000"/>
                <w:sz w:val="18"/>
              </w:rPr>
            </w:pPr>
            <w:r w:rsidRPr="001B449D">
              <w:rPr>
                <w:color w:val="000000"/>
                <w:sz w:val="18"/>
              </w:rPr>
              <w:t>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540" w:type="dxa"/>
            <w:tcBorders>
              <w:top w:val="single" w:sz="8" w:space="0" w:color="auto"/>
              <w:left w:val="nil"/>
              <w:bottom w:val="single" w:sz="4" w:space="0" w:color="auto"/>
              <w:right w:val="single" w:sz="4" w:space="0" w:color="auto"/>
            </w:tcBorders>
            <w:shd w:val="clear" w:color="auto" w:fill="auto"/>
            <w:noWrap/>
            <w:vAlign w:val="bottom"/>
            <w:hideMark/>
          </w:tcPr>
          <w:p w:rsidR="003665F7" w:rsidRPr="001B449D" w:rsidRDefault="003665F7" w:rsidP="00B844D7">
            <w:pPr>
              <w:jc w:val="center"/>
              <w:rPr>
                <w:color w:val="00B050"/>
                <w:sz w:val="18"/>
              </w:rPr>
            </w:pPr>
            <w:r w:rsidRPr="001B449D">
              <w:rPr>
                <w:color w:val="00B050"/>
                <w:sz w:val="18"/>
              </w:rPr>
              <w:t> </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3665F7" w:rsidRPr="001B449D" w:rsidRDefault="003665F7" w:rsidP="00B844D7">
            <w:pPr>
              <w:rPr>
                <w:color w:val="00B050"/>
                <w:sz w:val="18"/>
              </w:rPr>
            </w:pPr>
            <w:r w:rsidRPr="001B449D">
              <w:rPr>
                <w:color w:val="00B050"/>
                <w:sz w:val="18"/>
              </w:rPr>
              <w:t> </w:t>
            </w:r>
          </w:p>
        </w:tc>
        <w:tc>
          <w:tcPr>
            <w:tcW w:w="990" w:type="dxa"/>
            <w:tcBorders>
              <w:top w:val="single" w:sz="8" w:space="0" w:color="auto"/>
              <w:left w:val="nil"/>
              <w:bottom w:val="single" w:sz="4" w:space="0" w:color="auto"/>
              <w:right w:val="single" w:sz="8"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1530" w:type="dxa"/>
            <w:tcBorders>
              <w:top w:val="single" w:sz="8" w:space="0" w:color="auto"/>
              <w:left w:val="nil"/>
              <w:bottom w:val="single" w:sz="4" w:space="0" w:color="auto"/>
              <w:right w:val="single" w:sz="8"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1170" w:type="dxa"/>
            <w:tcBorders>
              <w:top w:val="single" w:sz="8" w:space="0" w:color="auto"/>
              <w:left w:val="nil"/>
              <w:bottom w:val="single" w:sz="4" w:space="0" w:color="auto"/>
              <w:right w:val="single" w:sz="8" w:space="0" w:color="auto"/>
            </w:tcBorders>
            <w:shd w:val="clear" w:color="auto" w:fill="auto"/>
            <w:noWrap/>
            <w:vAlign w:val="bottom"/>
            <w:hideMark/>
          </w:tcPr>
          <w:p w:rsidR="003665F7" w:rsidRPr="001B449D" w:rsidRDefault="003665F7" w:rsidP="00B844D7">
            <w:pPr>
              <w:jc w:val="center"/>
              <w:rPr>
                <w:color w:val="000000"/>
                <w:sz w:val="18"/>
              </w:rPr>
            </w:pPr>
            <w:r w:rsidRPr="001B449D">
              <w:rPr>
                <w:color w:val="000000"/>
                <w:sz w:val="18"/>
              </w:rPr>
              <w:t> </w:t>
            </w:r>
          </w:p>
        </w:tc>
        <w:tc>
          <w:tcPr>
            <w:tcW w:w="1170" w:type="dxa"/>
            <w:tcBorders>
              <w:top w:val="single" w:sz="8" w:space="0" w:color="auto"/>
              <w:left w:val="nil"/>
              <w:bottom w:val="single" w:sz="4" w:space="0" w:color="auto"/>
              <w:right w:val="single" w:sz="8" w:space="0" w:color="auto"/>
            </w:tcBorders>
          </w:tcPr>
          <w:p w:rsidR="003665F7" w:rsidRPr="001B449D" w:rsidRDefault="003665F7" w:rsidP="00B844D7">
            <w:pPr>
              <w:jc w:val="center"/>
              <w:rPr>
                <w:color w:val="000000"/>
                <w:sz w:val="18"/>
              </w:rPr>
            </w:pPr>
            <w:r>
              <w:rPr>
                <w:color w:val="000000"/>
                <w:sz w:val="18"/>
              </w:rPr>
              <w:t>1.</w:t>
            </w:r>
          </w:p>
        </w:tc>
      </w:tr>
      <w:tr w:rsidR="003665F7" w:rsidRPr="001B449D" w:rsidTr="00B844D7">
        <w:trPr>
          <w:trHeight w:val="243"/>
        </w:trPr>
        <w:tc>
          <w:tcPr>
            <w:tcW w:w="800" w:type="dxa"/>
            <w:tcBorders>
              <w:top w:val="nil"/>
              <w:left w:val="single" w:sz="8" w:space="0" w:color="auto"/>
              <w:bottom w:val="single" w:sz="8" w:space="0" w:color="auto"/>
              <w:right w:val="single" w:sz="4" w:space="0" w:color="auto"/>
            </w:tcBorders>
            <w:shd w:val="clear" w:color="auto" w:fill="auto"/>
            <w:noWrap/>
            <w:vAlign w:val="bottom"/>
            <w:hideMark/>
          </w:tcPr>
          <w:p w:rsidR="003665F7" w:rsidRPr="001B449D" w:rsidRDefault="003665F7" w:rsidP="00B844D7">
            <w:pPr>
              <w:jc w:val="center"/>
              <w:rPr>
                <w:color w:val="000000"/>
                <w:sz w:val="18"/>
              </w:rPr>
            </w:pPr>
            <w:r w:rsidRPr="001B449D">
              <w:rPr>
                <w:color w:val="000000"/>
                <w:sz w:val="18"/>
              </w:rPr>
              <w:t> </w:t>
            </w:r>
          </w:p>
        </w:tc>
        <w:tc>
          <w:tcPr>
            <w:tcW w:w="630" w:type="dxa"/>
            <w:tcBorders>
              <w:top w:val="nil"/>
              <w:left w:val="nil"/>
              <w:bottom w:val="single" w:sz="8" w:space="0" w:color="auto"/>
              <w:right w:val="single" w:sz="4" w:space="0" w:color="auto"/>
            </w:tcBorders>
          </w:tcPr>
          <w:p w:rsidR="003665F7" w:rsidRPr="001B449D" w:rsidDel="008B48A5" w:rsidRDefault="003665F7" w:rsidP="00B844D7">
            <w:pPr>
              <w:jc w:val="center"/>
              <w:rPr>
                <w:color w:val="000000"/>
                <w:sz w:val="18"/>
              </w:rPr>
            </w:pPr>
          </w:p>
        </w:tc>
        <w:tc>
          <w:tcPr>
            <w:tcW w:w="540" w:type="dxa"/>
            <w:tcBorders>
              <w:top w:val="nil"/>
              <w:left w:val="nil"/>
              <w:bottom w:val="single" w:sz="8" w:space="0" w:color="auto"/>
              <w:right w:val="single" w:sz="4" w:space="0" w:color="auto"/>
            </w:tcBorders>
            <w:shd w:val="clear" w:color="auto" w:fill="auto"/>
            <w:noWrap/>
            <w:vAlign w:val="bottom"/>
            <w:hideMark/>
          </w:tcPr>
          <w:p w:rsidR="003665F7" w:rsidRPr="001B449D" w:rsidRDefault="003665F7" w:rsidP="00B844D7">
            <w:pPr>
              <w:jc w:val="center"/>
              <w:rPr>
                <w:color w:val="000000"/>
                <w:sz w:val="18"/>
              </w:rPr>
            </w:pPr>
            <w:r w:rsidRPr="001B449D">
              <w:rPr>
                <w:color w:val="000000"/>
                <w:sz w:val="18"/>
              </w:rPr>
              <w:t> </w:t>
            </w:r>
          </w:p>
        </w:tc>
        <w:tc>
          <w:tcPr>
            <w:tcW w:w="720" w:type="dxa"/>
            <w:tcBorders>
              <w:top w:val="nil"/>
              <w:left w:val="nil"/>
              <w:bottom w:val="single" w:sz="8" w:space="0" w:color="auto"/>
              <w:right w:val="single" w:sz="4"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108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540" w:type="dxa"/>
            <w:tcBorders>
              <w:top w:val="nil"/>
              <w:left w:val="nil"/>
              <w:bottom w:val="single" w:sz="8" w:space="0" w:color="auto"/>
              <w:right w:val="single" w:sz="4" w:space="0" w:color="auto"/>
            </w:tcBorders>
            <w:shd w:val="clear" w:color="auto" w:fill="auto"/>
            <w:noWrap/>
            <w:vAlign w:val="bottom"/>
            <w:hideMark/>
          </w:tcPr>
          <w:p w:rsidR="003665F7" w:rsidRPr="001B449D" w:rsidRDefault="003665F7" w:rsidP="00B844D7">
            <w:pPr>
              <w:jc w:val="center"/>
              <w:rPr>
                <w:color w:val="00B050"/>
                <w:sz w:val="18"/>
              </w:rPr>
            </w:pPr>
            <w:r w:rsidRPr="001B449D">
              <w:rPr>
                <w:color w:val="00B050"/>
                <w:sz w:val="18"/>
              </w:rPr>
              <w:t> </w:t>
            </w:r>
          </w:p>
        </w:tc>
        <w:tc>
          <w:tcPr>
            <w:tcW w:w="720" w:type="dxa"/>
            <w:tcBorders>
              <w:top w:val="nil"/>
              <w:left w:val="nil"/>
              <w:bottom w:val="single" w:sz="8" w:space="0" w:color="auto"/>
              <w:right w:val="single" w:sz="4" w:space="0" w:color="auto"/>
            </w:tcBorders>
            <w:shd w:val="clear" w:color="auto" w:fill="auto"/>
            <w:noWrap/>
            <w:vAlign w:val="bottom"/>
            <w:hideMark/>
          </w:tcPr>
          <w:p w:rsidR="003665F7" w:rsidRPr="001B449D" w:rsidRDefault="003665F7" w:rsidP="00B844D7">
            <w:pPr>
              <w:rPr>
                <w:color w:val="00B050"/>
                <w:sz w:val="18"/>
              </w:rPr>
            </w:pPr>
            <w:r w:rsidRPr="001B449D">
              <w:rPr>
                <w:color w:val="00B050"/>
                <w:sz w:val="18"/>
              </w:rPr>
              <w:t> </w:t>
            </w:r>
          </w:p>
        </w:tc>
        <w:tc>
          <w:tcPr>
            <w:tcW w:w="99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153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rPr>
                <w:color w:val="000000"/>
                <w:sz w:val="18"/>
              </w:rPr>
            </w:pPr>
            <w:r w:rsidRPr="001B449D">
              <w:rPr>
                <w:color w:val="000000"/>
                <w:sz w:val="18"/>
              </w:rPr>
              <w:t> </w:t>
            </w:r>
          </w:p>
        </w:tc>
        <w:tc>
          <w:tcPr>
            <w:tcW w:w="117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jc w:val="center"/>
              <w:rPr>
                <w:color w:val="000000"/>
                <w:sz w:val="18"/>
              </w:rPr>
            </w:pPr>
            <w:r w:rsidRPr="001B449D">
              <w:rPr>
                <w:color w:val="000000"/>
                <w:sz w:val="18"/>
              </w:rPr>
              <w:t> </w:t>
            </w:r>
          </w:p>
        </w:tc>
        <w:tc>
          <w:tcPr>
            <w:tcW w:w="1170" w:type="dxa"/>
            <w:tcBorders>
              <w:top w:val="nil"/>
              <w:left w:val="nil"/>
              <w:bottom w:val="single" w:sz="8" w:space="0" w:color="auto"/>
              <w:right w:val="single" w:sz="8" w:space="0" w:color="auto"/>
            </w:tcBorders>
          </w:tcPr>
          <w:p w:rsidR="003665F7" w:rsidRPr="001B449D" w:rsidDel="008B48A5" w:rsidRDefault="003665F7" w:rsidP="00B844D7">
            <w:pPr>
              <w:jc w:val="center"/>
              <w:rPr>
                <w:color w:val="000000"/>
                <w:sz w:val="18"/>
              </w:rPr>
            </w:pPr>
            <w:r>
              <w:rPr>
                <w:color w:val="000000"/>
                <w:sz w:val="18"/>
              </w:rPr>
              <w:t>2.</w:t>
            </w:r>
          </w:p>
        </w:tc>
      </w:tr>
      <w:tr w:rsidR="003665F7" w:rsidRPr="001B449D" w:rsidTr="00B844D7">
        <w:trPr>
          <w:trHeight w:val="243"/>
        </w:trPr>
        <w:tc>
          <w:tcPr>
            <w:tcW w:w="800" w:type="dxa"/>
            <w:tcBorders>
              <w:top w:val="nil"/>
              <w:left w:val="single" w:sz="8" w:space="0" w:color="auto"/>
              <w:bottom w:val="single" w:sz="8" w:space="0" w:color="auto"/>
              <w:right w:val="single" w:sz="8" w:space="0" w:color="auto"/>
            </w:tcBorders>
            <w:shd w:val="clear" w:color="auto" w:fill="auto"/>
            <w:noWrap/>
            <w:vAlign w:val="bottom"/>
            <w:hideMark/>
          </w:tcPr>
          <w:p w:rsidR="003665F7" w:rsidRPr="001B449D" w:rsidRDefault="003665F7" w:rsidP="00B844D7">
            <w:pPr>
              <w:jc w:val="center"/>
              <w:rPr>
                <w:b/>
                <w:bCs/>
                <w:color w:val="000000"/>
                <w:sz w:val="18"/>
              </w:rPr>
            </w:pPr>
            <w:r w:rsidRPr="001B449D">
              <w:rPr>
                <w:b/>
                <w:bCs/>
                <w:color w:val="000000"/>
                <w:sz w:val="18"/>
              </w:rPr>
              <w:t>Totals</w:t>
            </w:r>
          </w:p>
        </w:tc>
        <w:tc>
          <w:tcPr>
            <w:tcW w:w="630" w:type="dxa"/>
            <w:tcBorders>
              <w:top w:val="nil"/>
              <w:left w:val="nil"/>
              <w:bottom w:val="single" w:sz="8" w:space="0" w:color="auto"/>
              <w:right w:val="single" w:sz="4" w:space="0" w:color="auto"/>
            </w:tcBorders>
          </w:tcPr>
          <w:p w:rsidR="003665F7" w:rsidRPr="001B449D" w:rsidDel="008B48A5" w:rsidRDefault="003665F7" w:rsidP="00B844D7">
            <w:pPr>
              <w:jc w:val="center"/>
              <w:rPr>
                <w:b/>
                <w:bCs/>
                <w:color w:val="000000"/>
                <w:sz w:val="18"/>
              </w:rPr>
            </w:pPr>
          </w:p>
        </w:tc>
        <w:tc>
          <w:tcPr>
            <w:tcW w:w="54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jc w:val="center"/>
              <w:rPr>
                <w:b/>
                <w:bCs/>
                <w:color w:val="000000"/>
                <w:sz w:val="18"/>
              </w:rPr>
            </w:pPr>
            <w:r w:rsidRPr="001B449D">
              <w:rPr>
                <w:b/>
                <w:bCs/>
                <w:color w:val="000000"/>
                <w:sz w:val="18"/>
              </w:rPr>
              <w:t> </w:t>
            </w:r>
          </w:p>
        </w:tc>
        <w:tc>
          <w:tcPr>
            <w:tcW w:w="720" w:type="dxa"/>
            <w:tcBorders>
              <w:top w:val="nil"/>
              <w:left w:val="nil"/>
              <w:bottom w:val="single" w:sz="8" w:space="0" w:color="auto"/>
              <w:right w:val="single" w:sz="8" w:space="0" w:color="auto"/>
            </w:tcBorders>
            <w:shd w:val="clear" w:color="000000" w:fill="BFBFBF"/>
            <w:noWrap/>
            <w:vAlign w:val="bottom"/>
            <w:hideMark/>
          </w:tcPr>
          <w:p w:rsidR="003665F7" w:rsidRPr="001B449D" w:rsidRDefault="003665F7" w:rsidP="00B844D7">
            <w:pPr>
              <w:rPr>
                <w:b/>
                <w:bCs/>
                <w:color w:val="000000"/>
                <w:sz w:val="18"/>
              </w:rPr>
            </w:pPr>
            <w:r w:rsidRPr="001B449D">
              <w:rPr>
                <w:b/>
                <w:bCs/>
                <w:color w:val="000000"/>
                <w:sz w:val="18"/>
              </w:rPr>
              <w:t> </w:t>
            </w:r>
          </w:p>
        </w:tc>
        <w:tc>
          <w:tcPr>
            <w:tcW w:w="108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rPr>
                <w:b/>
                <w:bCs/>
                <w:color w:val="000000"/>
                <w:sz w:val="18"/>
              </w:rPr>
            </w:pPr>
            <w:r w:rsidRPr="001B449D">
              <w:rPr>
                <w:b/>
                <w:bCs/>
                <w:color w:val="000000"/>
                <w:sz w:val="18"/>
              </w:rPr>
              <w:t> </w:t>
            </w:r>
          </w:p>
        </w:tc>
        <w:tc>
          <w:tcPr>
            <w:tcW w:w="54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jc w:val="center"/>
              <w:rPr>
                <w:b/>
                <w:bCs/>
                <w:color w:val="000000"/>
                <w:sz w:val="18"/>
              </w:rPr>
            </w:pPr>
            <w:r w:rsidRPr="001B449D">
              <w:rPr>
                <w:b/>
                <w:bCs/>
                <w:color w:val="000000"/>
                <w:sz w:val="18"/>
              </w:rPr>
              <w:t> </w:t>
            </w:r>
          </w:p>
        </w:tc>
        <w:tc>
          <w:tcPr>
            <w:tcW w:w="720" w:type="dxa"/>
            <w:tcBorders>
              <w:top w:val="nil"/>
              <w:left w:val="nil"/>
              <w:bottom w:val="single" w:sz="8" w:space="0" w:color="auto"/>
              <w:right w:val="single" w:sz="8" w:space="0" w:color="auto"/>
            </w:tcBorders>
            <w:shd w:val="clear" w:color="000000" w:fill="BFBFBF"/>
            <w:noWrap/>
            <w:vAlign w:val="bottom"/>
            <w:hideMark/>
          </w:tcPr>
          <w:p w:rsidR="003665F7" w:rsidRPr="001B449D" w:rsidRDefault="003665F7" w:rsidP="00B844D7">
            <w:pPr>
              <w:rPr>
                <w:b/>
                <w:bCs/>
                <w:color w:val="000000"/>
                <w:sz w:val="18"/>
              </w:rPr>
            </w:pPr>
            <w:r w:rsidRPr="001B449D">
              <w:rPr>
                <w:b/>
                <w:bCs/>
                <w:color w:val="000000"/>
                <w:sz w:val="18"/>
              </w:rPr>
              <w:t> </w:t>
            </w:r>
          </w:p>
        </w:tc>
        <w:tc>
          <w:tcPr>
            <w:tcW w:w="99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rPr>
                <w:b/>
                <w:bCs/>
                <w:color w:val="000000"/>
                <w:sz w:val="18"/>
              </w:rPr>
            </w:pPr>
            <w:r w:rsidRPr="001B449D">
              <w:rPr>
                <w:b/>
                <w:bCs/>
                <w:color w:val="000000"/>
                <w:sz w:val="18"/>
              </w:rPr>
              <w:t> </w:t>
            </w:r>
          </w:p>
        </w:tc>
        <w:tc>
          <w:tcPr>
            <w:tcW w:w="153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rPr>
                <w:b/>
                <w:bCs/>
                <w:color w:val="000000"/>
                <w:sz w:val="18"/>
              </w:rPr>
            </w:pPr>
            <w:r w:rsidRPr="001B449D">
              <w:rPr>
                <w:b/>
                <w:bCs/>
                <w:color w:val="000000"/>
                <w:sz w:val="18"/>
              </w:rPr>
              <w:t> </w:t>
            </w:r>
          </w:p>
        </w:tc>
        <w:tc>
          <w:tcPr>
            <w:tcW w:w="1170" w:type="dxa"/>
            <w:tcBorders>
              <w:top w:val="nil"/>
              <w:left w:val="nil"/>
              <w:bottom w:val="single" w:sz="8" w:space="0" w:color="auto"/>
              <w:right w:val="single" w:sz="8" w:space="0" w:color="auto"/>
            </w:tcBorders>
            <w:shd w:val="clear" w:color="auto" w:fill="auto"/>
            <w:noWrap/>
            <w:vAlign w:val="bottom"/>
            <w:hideMark/>
          </w:tcPr>
          <w:p w:rsidR="003665F7" w:rsidRPr="001B449D" w:rsidRDefault="003665F7" w:rsidP="00B844D7">
            <w:pPr>
              <w:jc w:val="center"/>
              <w:rPr>
                <w:b/>
                <w:bCs/>
                <w:color w:val="000000"/>
                <w:sz w:val="18"/>
              </w:rPr>
            </w:pPr>
            <w:r w:rsidRPr="001B449D">
              <w:rPr>
                <w:b/>
                <w:bCs/>
                <w:color w:val="000000"/>
                <w:sz w:val="18"/>
              </w:rPr>
              <w:t> </w:t>
            </w:r>
          </w:p>
        </w:tc>
        <w:tc>
          <w:tcPr>
            <w:tcW w:w="1170" w:type="dxa"/>
            <w:tcBorders>
              <w:top w:val="nil"/>
              <w:left w:val="nil"/>
              <w:bottom w:val="single" w:sz="8" w:space="0" w:color="auto"/>
              <w:right w:val="single" w:sz="8" w:space="0" w:color="auto"/>
            </w:tcBorders>
          </w:tcPr>
          <w:p w:rsidR="003665F7" w:rsidRPr="001B449D" w:rsidDel="008B48A5" w:rsidRDefault="003665F7" w:rsidP="00B844D7">
            <w:pPr>
              <w:jc w:val="center"/>
              <w:rPr>
                <w:b/>
                <w:bCs/>
                <w:color w:val="000000"/>
                <w:sz w:val="18"/>
              </w:rPr>
            </w:pPr>
          </w:p>
        </w:tc>
      </w:tr>
    </w:tbl>
    <w:p w:rsidR="003665F7" w:rsidRDefault="003665F7" w:rsidP="003665F7"/>
    <w:p w:rsidR="003665F7" w:rsidRDefault="003665F7" w:rsidP="003665F7">
      <w:r>
        <w:t xml:space="preserve">Or include a chart like this for a proposed and recommended unit price and a separate table for the total proposed and recommended. </w:t>
      </w:r>
    </w:p>
    <w:p w:rsidR="003665F7" w:rsidRDefault="003665F7" w:rsidP="003665F7"/>
    <w:tbl>
      <w:tblPr>
        <w:tblW w:w="0" w:type="auto"/>
        <w:tblInd w:w="-5" w:type="dxa"/>
        <w:tblLayout w:type="fixed"/>
        <w:tblLook w:val="04A0" w:firstRow="1" w:lastRow="0" w:firstColumn="1" w:lastColumn="0" w:noHBand="0" w:noVBand="1"/>
      </w:tblPr>
      <w:tblGrid>
        <w:gridCol w:w="1710"/>
        <w:gridCol w:w="1890"/>
        <w:gridCol w:w="720"/>
        <w:gridCol w:w="1440"/>
        <w:gridCol w:w="1800"/>
        <w:gridCol w:w="1710"/>
      </w:tblGrid>
      <w:tr w:rsidR="003665F7" w:rsidRPr="00803A91" w:rsidTr="00B844D7">
        <w:trPr>
          <w:trHeight w:val="480"/>
        </w:trPr>
        <w:tc>
          <w:tcPr>
            <w:tcW w:w="1710" w:type="dxa"/>
            <w:vMerge w:val="restart"/>
            <w:tcBorders>
              <w:top w:val="nil"/>
              <w:left w:val="single" w:sz="4" w:space="0" w:color="auto"/>
              <w:bottom w:val="single" w:sz="4" w:space="0" w:color="auto"/>
              <w:right w:val="single" w:sz="4" w:space="0" w:color="auto"/>
            </w:tcBorders>
            <w:shd w:val="clear" w:color="000000" w:fill="DDEBF7"/>
            <w:vAlign w:val="center"/>
            <w:hideMark/>
          </w:tcPr>
          <w:p w:rsidR="003665F7" w:rsidRPr="00803A91" w:rsidRDefault="003665F7" w:rsidP="00B844D7">
            <w:pPr>
              <w:jc w:val="center"/>
              <w:rPr>
                <w:b/>
                <w:bCs/>
                <w:color w:val="000000"/>
              </w:rPr>
            </w:pPr>
            <w:r w:rsidRPr="00803A91">
              <w:rPr>
                <w:b/>
                <w:bCs/>
                <w:color w:val="000000"/>
              </w:rPr>
              <w:t>Part Number</w:t>
            </w:r>
          </w:p>
        </w:tc>
        <w:tc>
          <w:tcPr>
            <w:tcW w:w="1890" w:type="dxa"/>
            <w:vMerge w:val="restart"/>
            <w:tcBorders>
              <w:top w:val="nil"/>
              <w:left w:val="single" w:sz="4" w:space="0" w:color="auto"/>
              <w:bottom w:val="single" w:sz="4" w:space="0" w:color="auto"/>
              <w:right w:val="single" w:sz="4" w:space="0" w:color="auto"/>
            </w:tcBorders>
            <w:shd w:val="clear" w:color="000000" w:fill="DDEBF7"/>
            <w:vAlign w:val="center"/>
            <w:hideMark/>
          </w:tcPr>
          <w:p w:rsidR="003665F7" w:rsidRPr="00803A91" w:rsidRDefault="003665F7" w:rsidP="00B844D7">
            <w:pPr>
              <w:jc w:val="center"/>
              <w:rPr>
                <w:b/>
                <w:bCs/>
                <w:color w:val="000000"/>
              </w:rPr>
            </w:pPr>
            <w:r w:rsidRPr="00803A91">
              <w:rPr>
                <w:b/>
                <w:bCs/>
                <w:color w:val="000000"/>
              </w:rPr>
              <w:t>Description</w:t>
            </w:r>
          </w:p>
        </w:tc>
        <w:tc>
          <w:tcPr>
            <w:tcW w:w="720" w:type="dxa"/>
            <w:vMerge w:val="restart"/>
            <w:tcBorders>
              <w:top w:val="nil"/>
              <w:left w:val="single" w:sz="4" w:space="0" w:color="auto"/>
              <w:bottom w:val="single" w:sz="4" w:space="0" w:color="auto"/>
              <w:right w:val="single" w:sz="4" w:space="0" w:color="auto"/>
            </w:tcBorders>
            <w:shd w:val="clear" w:color="000000" w:fill="DDEBF7"/>
            <w:vAlign w:val="center"/>
            <w:hideMark/>
          </w:tcPr>
          <w:p w:rsidR="003665F7" w:rsidRPr="00803A91" w:rsidRDefault="003665F7" w:rsidP="00B844D7">
            <w:pPr>
              <w:jc w:val="center"/>
              <w:rPr>
                <w:b/>
                <w:bCs/>
                <w:color w:val="000000"/>
              </w:rPr>
            </w:pPr>
            <w:r w:rsidRPr="00803A91">
              <w:rPr>
                <w:b/>
                <w:bCs/>
                <w:color w:val="000000"/>
              </w:rPr>
              <w:t>Qty.</w:t>
            </w:r>
          </w:p>
        </w:tc>
        <w:tc>
          <w:tcPr>
            <w:tcW w:w="1440" w:type="dxa"/>
            <w:vMerge w:val="restart"/>
            <w:tcBorders>
              <w:top w:val="nil"/>
              <w:left w:val="single" w:sz="4" w:space="0" w:color="auto"/>
              <w:bottom w:val="single" w:sz="4" w:space="0" w:color="auto"/>
              <w:right w:val="single" w:sz="4" w:space="0" w:color="auto"/>
            </w:tcBorders>
            <w:shd w:val="clear" w:color="000000" w:fill="DDEBF7"/>
            <w:vAlign w:val="center"/>
            <w:hideMark/>
          </w:tcPr>
          <w:p w:rsidR="003665F7" w:rsidRPr="00803A91" w:rsidRDefault="00C01F5F" w:rsidP="00C01F5F">
            <w:pPr>
              <w:jc w:val="center"/>
              <w:rPr>
                <w:b/>
                <w:bCs/>
                <w:color w:val="000000"/>
              </w:rPr>
            </w:pPr>
            <w:r>
              <w:rPr>
                <w:b/>
                <w:bCs/>
                <w:color w:val="000000"/>
              </w:rPr>
              <w:t>Contractor P</w:t>
            </w:r>
            <w:r w:rsidR="003665F7" w:rsidRPr="00803A91">
              <w:rPr>
                <w:b/>
                <w:bCs/>
                <w:color w:val="000000"/>
              </w:rPr>
              <w:t>roposed</w:t>
            </w:r>
          </w:p>
        </w:tc>
        <w:tc>
          <w:tcPr>
            <w:tcW w:w="1800" w:type="dxa"/>
            <w:vMerge w:val="restart"/>
            <w:tcBorders>
              <w:top w:val="nil"/>
              <w:left w:val="single" w:sz="4" w:space="0" w:color="auto"/>
              <w:bottom w:val="single" w:sz="4" w:space="0" w:color="auto"/>
              <w:right w:val="single" w:sz="4" w:space="0" w:color="auto"/>
            </w:tcBorders>
            <w:shd w:val="clear" w:color="000000" w:fill="DDEBF7"/>
            <w:vAlign w:val="center"/>
            <w:hideMark/>
          </w:tcPr>
          <w:p w:rsidR="003665F7" w:rsidRPr="00803A91" w:rsidRDefault="003665F7" w:rsidP="00B844D7">
            <w:pPr>
              <w:jc w:val="center"/>
              <w:rPr>
                <w:b/>
                <w:bCs/>
                <w:color w:val="000000"/>
              </w:rPr>
            </w:pPr>
            <w:r w:rsidRPr="00803A91">
              <w:rPr>
                <w:b/>
                <w:bCs/>
                <w:color w:val="000000"/>
              </w:rPr>
              <w:t>DCMA Recommended</w:t>
            </w:r>
          </w:p>
        </w:tc>
        <w:tc>
          <w:tcPr>
            <w:tcW w:w="1710" w:type="dxa"/>
            <w:vMerge w:val="restart"/>
            <w:tcBorders>
              <w:top w:val="nil"/>
              <w:left w:val="single" w:sz="4" w:space="0" w:color="auto"/>
              <w:bottom w:val="single" w:sz="4" w:space="0" w:color="auto"/>
              <w:right w:val="single" w:sz="4" w:space="0" w:color="auto"/>
            </w:tcBorders>
            <w:shd w:val="clear" w:color="000000" w:fill="DDEBF7"/>
            <w:vAlign w:val="center"/>
            <w:hideMark/>
          </w:tcPr>
          <w:p w:rsidR="003665F7" w:rsidRPr="00803A91" w:rsidRDefault="003665F7" w:rsidP="00FB1AAC">
            <w:pPr>
              <w:jc w:val="center"/>
              <w:rPr>
                <w:b/>
                <w:bCs/>
                <w:color w:val="000000"/>
              </w:rPr>
            </w:pPr>
            <w:r w:rsidRPr="00803A91">
              <w:rPr>
                <w:b/>
                <w:bCs/>
                <w:color w:val="000000"/>
              </w:rPr>
              <w:t>Difference</w:t>
            </w:r>
            <w:r w:rsidRPr="00803A91">
              <w:rPr>
                <w:b/>
                <w:bCs/>
                <w:color w:val="000000"/>
              </w:rPr>
              <w:br/>
            </w:r>
            <w:r w:rsidRPr="00C01F5F">
              <w:rPr>
                <w:b/>
                <w:color w:val="000000"/>
              </w:rPr>
              <w:t>(</w:t>
            </w:r>
            <w:r w:rsidR="00C01F5F" w:rsidRPr="00C01F5F">
              <w:rPr>
                <w:b/>
                <w:color w:val="000000"/>
              </w:rPr>
              <w:t>Contractor</w:t>
            </w:r>
            <w:r w:rsidR="00C01F5F">
              <w:rPr>
                <w:b/>
                <w:color w:val="000000"/>
              </w:rPr>
              <w:t xml:space="preserve"> - </w:t>
            </w:r>
            <w:r w:rsidR="00FB1AAC" w:rsidRPr="00C01F5F">
              <w:rPr>
                <w:b/>
                <w:color w:val="000000"/>
              </w:rPr>
              <w:t>DCMA</w:t>
            </w:r>
            <w:r w:rsidRPr="00C01F5F">
              <w:rPr>
                <w:b/>
                <w:color w:val="000000"/>
              </w:rPr>
              <w:t>)</w:t>
            </w:r>
          </w:p>
        </w:tc>
      </w:tr>
      <w:tr w:rsidR="003665F7" w:rsidRPr="00803A91" w:rsidTr="00B844D7">
        <w:trPr>
          <w:trHeight w:val="276"/>
        </w:trPr>
        <w:tc>
          <w:tcPr>
            <w:tcW w:w="1710" w:type="dxa"/>
            <w:vMerge/>
            <w:tcBorders>
              <w:top w:val="nil"/>
              <w:left w:val="single" w:sz="4" w:space="0" w:color="auto"/>
              <w:bottom w:val="single" w:sz="4" w:space="0" w:color="auto"/>
              <w:right w:val="single" w:sz="4" w:space="0" w:color="auto"/>
            </w:tcBorders>
            <w:vAlign w:val="center"/>
            <w:hideMark/>
          </w:tcPr>
          <w:p w:rsidR="003665F7" w:rsidRPr="00803A91" w:rsidRDefault="003665F7" w:rsidP="00B844D7">
            <w:pPr>
              <w:rPr>
                <w:b/>
                <w:bCs/>
                <w:color w:val="000000"/>
              </w:rPr>
            </w:pPr>
          </w:p>
        </w:tc>
        <w:tc>
          <w:tcPr>
            <w:tcW w:w="1890" w:type="dxa"/>
            <w:vMerge/>
            <w:tcBorders>
              <w:top w:val="nil"/>
              <w:left w:val="single" w:sz="4" w:space="0" w:color="auto"/>
              <w:bottom w:val="single" w:sz="4" w:space="0" w:color="auto"/>
              <w:right w:val="single" w:sz="4" w:space="0" w:color="auto"/>
            </w:tcBorders>
            <w:vAlign w:val="center"/>
            <w:hideMark/>
          </w:tcPr>
          <w:p w:rsidR="003665F7" w:rsidRPr="00803A91" w:rsidRDefault="003665F7" w:rsidP="00B844D7">
            <w:pPr>
              <w:rPr>
                <w:b/>
                <w:bCs/>
                <w:color w:val="000000"/>
              </w:rPr>
            </w:pPr>
          </w:p>
        </w:tc>
        <w:tc>
          <w:tcPr>
            <w:tcW w:w="720" w:type="dxa"/>
            <w:vMerge/>
            <w:tcBorders>
              <w:top w:val="nil"/>
              <w:left w:val="single" w:sz="4" w:space="0" w:color="auto"/>
              <w:bottom w:val="single" w:sz="4" w:space="0" w:color="auto"/>
              <w:right w:val="single" w:sz="4" w:space="0" w:color="auto"/>
            </w:tcBorders>
            <w:vAlign w:val="center"/>
            <w:hideMark/>
          </w:tcPr>
          <w:p w:rsidR="003665F7" w:rsidRPr="00803A91" w:rsidRDefault="003665F7" w:rsidP="00B844D7">
            <w:pPr>
              <w:rPr>
                <w:b/>
                <w:bCs/>
                <w:color w:val="000000"/>
              </w:rPr>
            </w:pPr>
          </w:p>
        </w:tc>
        <w:tc>
          <w:tcPr>
            <w:tcW w:w="1440" w:type="dxa"/>
            <w:vMerge/>
            <w:tcBorders>
              <w:top w:val="nil"/>
              <w:left w:val="single" w:sz="4" w:space="0" w:color="auto"/>
              <w:bottom w:val="single" w:sz="4" w:space="0" w:color="auto"/>
              <w:right w:val="single" w:sz="4" w:space="0" w:color="auto"/>
            </w:tcBorders>
            <w:vAlign w:val="center"/>
            <w:hideMark/>
          </w:tcPr>
          <w:p w:rsidR="003665F7" w:rsidRPr="00803A91" w:rsidRDefault="003665F7" w:rsidP="00B844D7">
            <w:pPr>
              <w:rPr>
                <w:b/>
                <w:bCs/>
                <w:color w:val="000000"/>
              </w:rPr>
            </w:pPr>
          </w:p>
        </w:tc>
        <w:tc>
          <w:tcPr>
            <w:tcW w:w="1800" w:type="dxa"/>
            <w:vMerge/>
            <w:tcBorders>
              <w:top w:val="nil"/>
              <w:left w:val="single" w:sz="4" w:space="0" w:color="auto"/>
              <w:bottom w:val="single" w:sz="4" w:space="0" w:color="auto"/>
              <w:right w:val="single" w:sz="4" w:space="0" w:color="auto"/>
            </w:tcBorders>
            <w:vAlign w:val="center"/>
            <w:hideMark/>
          </w:tcPr>
          <w:p w:rsidR="003665F7" w:rsidRPr="00803A91" w:rsidRDefault="003665F7" w:rsidP="00B844D7">
            <w:pPr>
              <w:rPr>
                <w:b/>
                <w:bCs/>
                <w:color w:val="000000"/>
              </w:rPr>
            </w:pPr>
          </w:p>
        </w:tc>
        <w:tc>
          <w:tcPr>
            <w:tcW w:w="1710" w:type="dxa"/>
            <w:vMerge/>
            <w:tcBorders>
              <w:top w:val="nil"/>
              <w:left w:val="single" w:sz="4" w:space="0" w:color="auto"/>
              <w:bottom w:val="single" w:sz="4" w:space="0" w:color="auto"/>
              <w:right w:val="single" w:sz="4" w:space="0" w:color="auto"/>
            </w:tcBorders>
            <w:vAlign w:val="center"/>
            <w:hideMark/>
          </w:tcPr>
          <w:p w:rsidR="003665F7" w:rsidRPr="00803A91" w:rsidRDefault="003665F7" w:rsidP="00B844D7">
            <w:pPr>
              <w:rPr>
                <w:b/>
                <w:bCs/>
                <w:color w:val="000000"/>
              </w:rPr>
            </w:pPr>
          </w:p>
        </w:tc>
      </w:tr>
    </w:tbl>
    <w:p w:rsidR="003665F7" w:rsidRDefault="003665F7" w:rsidP="003665F7"/>
    <w:p w:rsidR="001B449D" w:rsidRPr="001B449D" w:rsidRDefault="001B449D" w:rsidP="001B449D">
      <w:pPr>
        <w:pStyle w:val="Heading1"/>
        <w:rPr>
          <w:b/>
          <w:bCs/>
          <w:szCs w:val="24"/>
        </w:rPr>
      </w:pPr>
    </w:p>
    <w:p w:rsidR="00A82576" w:rsidRDefault="00A82576" w:rsidP="00A82576">
      <w:pPr>
        <w:rPr>
          <w:i/>
          <w:color w:val="FF0000"/>
        </w:rPr>
      </w:pPr>
      <w:r w:rsidRPr="00D97142">
        <w:rPr>
          <w:i/>
          <w:color w:val="FF0000"/>
          <w:spacing w:val="-1"/>
        </w:rPr>
        <w:t>T</w:t>
      </w:r>
      <w:r w:rsidRPr="00D97142">
        <w:rPr>
          <w:i/>
          <w:color w:val="FF0000"/>
        </w:rPr>
        <w:t>he</w:t>
      </w:r>
      <w:r w:rsidRPr="00D97142">
        <w:rPr>
          <w:i/>
          <w:color w:val="FF0000"/>
          <w:spacing w:val="-1"/>
        </w:rPr>
        <w:t xml:space="preserve"> </w:t>
      </w:r>
      <w:r w:rsidRPr="00D97142">
        <w:rPr>
          <w:i/>
          <w:color w:val="FF0000"/>
        </w:rPr>
        <w:t>price</w:t>
      </w:r>
      <w:r w:rsidRPr="00D97142">
        <w:rPr>
          <w:i/>
          <w:color w:val="FF0000"/>
          <w:spacing w:val="-1"/>
        </w:rPr>
        <w:t xml:space="preserve"> recommendations provided herein</w:t>
      </w:r>
      <w:r w:rsidRPr="00D97142">
        <w:rPr>
          <w:i/>
          <w:color w:val="FF0000"/>
        </w:rPr>
        <w:t xml:space="preserve"> </w:t>
      </w:r>
      <w:r w:rsidRPr="00D97142">
        <w:rPr>
          <w:i/>
          <w:color w:val="FF0000"/>
          <w:spacing w:val="-1"/>
        </w:rPr>
        <w:t>form</w:t>
      </w:r>
      <w:r w:rsidRPr="00D97142">
        <w:rPr>
          <w:i/>
          <w:color w:val="FF0000"/>
        </w:rPr>
        <w:t xml:space="preserve"> </w:t>
      </w:r>
      <w:r w:rsidRPr="00D97142">
        <w:rPr>
          <w:i/>
          <w:color w:val="FF0000"/>
          <w:spacing w:val="-1"/>
        </w:rPr>
        <w:t>an</w:t>
      </w:r>
      <w:r w:rsidRPr="00D97142">
        <w:rPr>
          <w:i/>
          <w:color w:val="FF0000"/>
          <w:spacing w:val="2"/>
        </w:rPr>
        <w:t xml:space="preserve"> </w:t>
      </w:r>
      <w:r w:rsidRPr="00D97142">
        <w:rPr>
          <w:i/>
          <w:color w:val="FF0000"/>
          <w:spacing w:val="-1"/>
        </w:rPr>
        <w:t xml:space="preserve">adequate </w:t>
      </w:r>
      <w:r w:rsidRPr="00D97142">
        <w:rPr>
          <w:i/>
          <w:color w:val="FF0000"/>
        </w:rPr>
        <w:t xml:space="preserve">basis </w:t>
      </w:r>
      <w:r w:rsidRPr="00D97142">
        <w:rPr>
          <w:i/>
          <w:color w:val="FF0000"/>
          <w:spacing w:val="-1"/>
        </w:rPr>
        <w:t>for negotiation</w:t>
      </w:r>
      <w:r w:rsidRPr="00D97142">
        <w:rPr>
          <w:i/>
          <w:color w:val="FF0000"/>
        </w:rPr>
        <w:t xml:space="preserve"> of</w:t>
      </w:r>
      <w:r w:rsidRPr="00D97142">
        <w:rPr>
          <w:i/>
          <w:color w:val="FF0000"/>
          <w:spacing w:val="-1"/>
        </w:rPr>
        <w:t xml:space="preserve"> </w:t>
      </w:r>
      <w:r w:rsidRPr="00D97142">
        <w:rPr>
          <w:i/>
          <w:color w:val="FF0000"/>
        </w:rPr>
        <w:t>a</w:t>
      </w:r>
      <w:r w:rsidRPr="00D97142">
        <w:rPr>
          <w:i/>
          <w:color w:val="FF0000"/>
          <w:spacing w:val="-1"/>
        </w:rPr>
        <w:t xml:space="preserve"> fair</w:t>
      </w:r>
      <w:r w:rsidRPr="00D97142">
        <w:rPr>
          <w:i/>
          <w:color w:val="FF0000"/>
          <w:spacing w:val="1"/>
        </w:rPr>
        <w:t xml:space="preserve"> </w:t>
      </w:r>
      <w:r w:rsidRPr="00D97142">
        <w:rPr>
          <w:i/>
          <w:color w:val="FF0000"/>
          <w:spacing w:val="-1"/>
        </w:rPr>
        <w:t>and</w:t>
      </w:r>
      <w:r w:rsidRPr="00D97142">
        <w:rPr>
          <w:i/>
          <w:color w:val="FF0000"/>
        </w:rPr>
        <w:t xml:space="preserve"> reasonable</w:t>
      </w:r>
      <w:r w:rsidRPr="00D97142">
        <w:rPr>
          <w:i/>
          <w:color w:val="FF0000"/>
          <w:spacing w:val="-2"/>
        </w:rPr>
        <w:t xml:space="preserve"> </w:t>
      </w:r>
      <w:r w:rsidRPr="00D97142">
        <w:rPr>
          <w:i/>
          <w:color w:val="FF0000"/>
          <w:spacing w:val="-1"/>
        </w:rPr>
        <w:t>price</w:t>
      </w:r>
      <w:r w:rsidRPr="00D97142">
        <w:rPr>
          <w:i/>
          <w:color w:val="FF0000"/>
        </w:rPr>
        <w:t>.</w:t>
      </w:r>
      <w:r w:rsidRPr="00D97142">
        <w:rPr>
          <w:i/>
        </w:rPr>
        <w:t xml:space="preserve"> </w:t>
      </w:r>
      <w:r w:rsidRPr="00D97142">
        <w:rPr>
          <w:i/>
          <w:color w:val="FF0000"/>
        </w:rPr>
        <w:t xml:space="preserve">See Attachment </w:t>
      </w:r>
      <w:r w:rsidR="00FB1AAC">
        <w:rPr>
          <w:i/>
          <w:color w:val="FF0000"/>
        </w:rPr>
        <w:t>1</w:t>
      </w:r>
      <w:r w:rsidR="00164AB0">
        <w:rPr>
          <w:i/>
          <w:color w:val="FF0000"/>
        </w:rPr>
        <w:t xml:space="preserve"> -</w:t>
      </w:r>
      <w:r w:rsidRPr="00D97142">
        <w:rPr>
          <w:i/>
          <w:color w:val="FF0000"/>
        </w:rPr>
        <w:t xml:space="preserve"> Price Analysis </w:t>
      </w:r>
      <w:r w:rsidR="00FB1AAC">
        <w:rPr>
          <w:i/>
          <w:color w:val="FF0000"/>
        </w:rPr>
        <w:t xml:space="preserve">Model </w:t>
      </w:r>
      <w:r w:rsidR="00626793">
        <w:rPr>
          <w:i/>
          <w:iCs/>
          <w:color w:val="FF0000"/>
        </w:rPr>
        <w:t>S5113A2XCXXXX</w:t>
      </w:r>
      <w:r w:rsidR="00626793" w:rsidRPr="00D97142">
        <w:rPr>
          <w:i/>
          <w:color w:val="FF0000"/>
        </w:rPr>
        <w:t xml:space="preserve"> </w:t>
      </w:r>
      <w:r w:rsidRPr="00D97142">
        <w:rPr>
          <w:i/>
          <w:color w:val="FF0000"/>
        </w:rPr>
        <w:t>for additional details.</w:t>
      </w:r>
    </w:p>
    <w:p w:rsidR="003476A8" w:rsidRDefault="003476A8" w:rsidP="00A82576">
      <w:pPr>
        <w:rPr>
          <w:i/>
          <w:color w:val="FF0000"/>
        </w:rPr>
      </w:pPr>
    </w:p>
    <w:p w:rsidR="003476A8" w:rsidRPr="002F1239" w:rsidRDefault="003476A8" w:rsidP="00A82576">
      <w:pPr>
        <w:rPr>
          <w:i/>
          <w:color w:val="FF0000"/>
        </w:rPr>
      </w:pPr>
      <w:r w:rsidRPr="002F1239">
        <w:rPr>
          <w:i/>
          <w:color w:val="FF0000"/>
        </w:rPr>
        <w:t>Or</w:t>
      </w:r>
    </w:p>
    <w:p w:rsidR="003476A8" w:rsidRPr="002F1239" w:rsidRDefault="003476A8" w:rsidP="00A82576">
      <w:pPr>
        <w:rPr>
          <w:i/>
          <w:color w:val="FF0000"/>
        </w:rPr>
      </w:pPr>
    </w:p>
    <w:p w:rsidR="004B206C" w:rsidRPr="004B206C" w:rsidRDefault="003476A8" w:rsidP="004B206C">
      <w:pPr>
        <w:rPr>
          <w:i/>
          <w:color w:val="FF0000"/>
        </w:rPr>
      </w:pPr>
      <w:r w:rsidRPr="002F1239">
        <w:rPr>
          <w:i/>
          <w:color w:val="FF0000"/>
        </w:rPr>
        <w:t xml:space="preserve">(If the </w:t>
      </w:r>
      <w:r w:rsidR="00614B07">
        <w:rPr>
          <w:i/>
          <w:color w:val="FF0000"/>
        </w:rPr>
        <w:t>product</w:t>
      </w:r>
      <w:r w:rsidR="00614B07" w:rsidRPr="002F1239">
        <w:rPr>
          <w:i/>
          <w:color w:val="FF0000"/>
        </w:rPr>
        <w:t xml:space="preserve"> </w:t>
      </w:r>
      <w:r w:rsidRPr="002F1239">
        <w:rPr>
          <w:i/>
          <w:color w:val="FF0000"/>
        </w:rPr>
        <w:t xml:space="preserve">or </w:t>
      </w:r>
      <w:r w:rsidR="0030413D" w:rsidRPr="002F1239">
        <w:rPr>
          <w:i/>
          <w:color w:val="FF0000"/>
        </w:rPr>
        <w:t>service</w:t>
      </w:r>
      <w:r w:rsidRPr="002F1239">
        <w:rPr>
          <w:i/>
          <w:color w:val="FF0000"/>
        </w:rPr>
        <w:t xml:space="preserve"> is determined noncommercial)  </w:t>
      </w:r>
      <w:r w:rsidR="004B206C">
        <w:rPr>
          <w:i/>
          <w:color w:val="FF0000"/>
        </w:rPr>
        <w:t>T</w:t>
      </w:r>
      <w:r w:rsidR="004B206C" w:rsidRPr="004B206C">
        <w:rPr>
          <w:i/>
          <w:color w:val="FF0000"/>
        </w:rPr>
        <w:t xml:space="preserve">he DCMA CIG Contracting Officer determined the </w:t>
      </w:r>
      <w:r w:rsidR="002E2422">
        <w:rPr>
          <w:i/>
          <w:color w:val="FF0000"/>
        </w:rPr>
        <w:t>product</w:t>
      </w:r>
      <w:r w:rsidR="004B206C" w:rsidRPr="004B206C">
        <w:rPr>
          <w:i/>
          <w:color w:val="FF0000"/>
        </w:rPr>
        <w:t xml:space="preserve">(s)/service(s) to be </w:t>
      </w:r>
      <w:r w:rsidR="002E2422">
        <w:rPr>
          <w:i/>
          <w:color w:val="FF0000"/>
        </w:rPr>
        <w:t xml:space="preserve">other than </w:t>
      </w:r>
      <w:r w:rsidR="004B206C" w:rsidRPr="004B206C">
        <w:rPr>
          <w:i/>
          <w:color w:val="FF0000"/>
        </w:rPr>
        <w:t>commercial. As a result, DCMA recommends the Contracting Officer obtain certified cost or pricing data from the prime contractor unless another exception applies; see FAR 15.403-1. The pricing data points provided herein do not form an adequate basis for negotiation of a fair and reasonable price, rather are considered data points to assist the contracting officer with negotiations."</w:t>
      </w:r>
    </w:p>
    <w:p w:rsidR="004B206C" w:rsidRDefault="004B206C" w:rsidP="004B206C">
      <w:pPr>
        <w:rPr>
          <w:b/>
          <w:spacing w:val="-1"/>
          <w:u w:val="single"/>
        </w:rPr>
      </w:pPr>
    </w:p>
    <w:p w:rsidR="00A82576" w:rsidRDefault="00A82576" w:rsidP="001B449D">
      <w:pPr>
        <w:rPr>
          <w:b/>
          <w:spacing w:val="-1"/>
          <w:u w:val="single"/>
        </w:rPr>
      </w:pPr>
    </w:p>
    <w:p w:rsidR="001B449D" w:rsidRPr="00123C76" w:rsidRDefault="001B449D" w:rsidP="001B449D">
      <w:pPr>
        <w:rPr>
          <w:b/>
          <w:i/>
          <w:color w:val="FF0000"/>
        </w:rPr>
      </w:pPr>
      <w:r w:rsidRPr="001B449D">
        <w:rPr>
          <w:b/>
          <w:spacing w:val="-1"/>
          <w:u w:val="single"/>
        </w:rPr>
        <w:t xml:space="preserve">Note </w:t>
      </w:r>
      <w:r w:rsidRPr="001B449D">
        <w:rPr>
          <w:b/>
          <w:u w:val="single"/>
        </w:rPr>
        <w:t>1:</w:t>
      </w:r>
      <w:r w:rsidR="00123C76" w:rsidRPr="00123C76">
        <w:rPr>
          <w:b/>
          <w:color w:val="FF0000"/>
          <w:u w:val="single"/>
        </w:rPr>
        <w:t xml:space="preserve"> </w:t>
      </w:r>
      <w:r w:rsidR="00123C76" w:rsidRPr="00123C76">
        <w:rPr>
          <w:b/>
          <w:i/>
          <w:color w:val="FF0000"/>
          <w:u w:val="single"/>
        </w:rPr>
        <w:t>(include one note for each part)</w:t>
      </w:r>
    </w:p>
    <w:p w:rsidR="001B449D" w:rsidRPr="001B449D" w:rsidRDefault="001B449D" w:rsidP="001B449D">
      <w:pPr>
        <w:rPr>
          <w:color w:val="FF0000"/>
        </w:rPr>
      </w:pPr>
    </w:p>
    <w:p w:rsidR="003665F7" w:rsidRPr="001B449D" w:rsidRDefault="003665F7" w:rsidP="003665F7">
      <w:pPr>
        <w:rPr>
          <w:color w:val="FF0000"/>
        </w:rPr>
      </w:pPr>
      <w:r w:rsidRPr="001B449D">
        <w:rPr>
          <w:color w:val="FF0000"/>
        </w:rPr>
        <w:t xml:space="preserve">Provide a summary of the Prime Contractors proposal and Price Analysis used to support their fair and reasonable pricing. This section should identify any and all analysis, market research, historical sales, current offering for sale and other pricing related information the Prime Contractor used to support their proposed price. </w:t>
      </w:r>
      <w:r w:rsidR="00AD561B">
        <w:rPr>
          <w:color w:val="FF0000"/>
        </w:rPr>
        <w:t xml:space="preserve"> </w:t>
      </w:r>
    </w:p>
    <w:p w:rsidR="001B449D" w:rsidRPr="001B449D" w:rsidRDefault="001B449D" w:rsidP="001B449D">
      <w:r w:rsidRPr="001B449D">
        <w:fldChar w:fldCharType="begin"/>
      </w:r>
      <w:r w:rsidRPr="001B449D">
        <w:instrText xml:space="preserve"> LINK Excel.Sheet.12 "C:\\Users\\dc24086\\Desktop\\CPAR Price Analysis Tables.xlsx" "Sheet2!R3C2:R7C13" \a \f 4 \h  \* MERGEFORMAT </w:instrText>
      </w:r>
      <w:r w:rsidRPr="001B449D">
        <w:fldChar w:fldCharType="separate"/>
      </w:r>
    </w:p>
    <w:p w:rsidR="001B449D" w:rsidRPr="001B449D" w:rsidRDefault="001B449D" w:rsidP="001B449D">
      <w:pPr>
        <w:rPr>
          <w:color w:val="FF0000"/>
        </w:rPr>
      </w:pPr>
      <w:r w:rsidRPr="001B449D">
        <w:rPr>
          <w:color w:val="FF0000"/>
        </w:rPr>
        <w:fldChar w:fldCharType="end"/>
      </w:r>
      <w:r w:rsidRPr="001B449D">
        <w:rPr>
          <w:color w:val="FF0000"/>
        </w:rPr>
        <w:t>Provide a summary of the DCMA’s price analysis identifying all the price analysis techniques utilized to arrive at the recommended fair and reasonable (or price range, average price or best attainable) price recommendation.  Each price analysis technique should be listed as its own section (i.e. escalation, sales history, market analysis, parametric analysis, value analysis, etc.).  This section should clearly identify what information DCMA utilized as the basis, why DCMA selected the specific price analysis technique, and how DCMA arrived at the recommended fair and reasonable price (or price range, average price or best attainable) recommendation.</w:t>
      </w:r>
    </w:p>
    <w:p w:rsidR="001B449D" w:rsidRPr="001B449D" w:rsidRDefault="001B449D" w:rsidP="001B449D">
      <w:pPr>
        <w:rPr>
          <w:color w:val="FF0000"/>
        </w:rPr>
      </w:pPr>
    </w:p>
    <w:p w:rsidR="001B449D" w:rsidRPr="001B449D" w:rsidRDefault="001B449D" w:rsidP="001B449D">
      <w:pPr>
        <w:rPr>
          <w:color w:val="FF0000"/>
        </w:rPr>
      </w:pPr>
      <w:r w:rsidRPr="001B449D">
        <w:rPr>
          <w:color w:val="FF0000"/>
        </w:rPr>
        <w:t xml:space="preserve">The summary format can be narrative, table, bullet statements, or any combination of formats. </w:t>
      </w:r>
    </w:p>
    <w:p w:rsidR="00B307D9" w:rsidRDefault="00B307D9" w:rsidP="001B449D"/>
    <w:p w:rsidR="001B449D" w:rsidRDefault="001B449D" w:rsidP="00123C76">
      <w:r w:rsidRPr="001B449D">
        <w:t>For additional information on DCMA’s price analysis calculations, see Attachment 1</w:t>
      </w:r>
      <w:r w:rsidR="00214510">
        <w:t>.</w:t>
      </w:r>
      <w:r w:rsidR="00123C76">
        <w:t xml:space="preserve">  </w:t>
      </w:r>
      <w:r w:rsidR="00214510" w:rsidRPr="00A82576">
        <w:t>If additional information becomes available, DCMA CIG will review the information and consider whether an update to this report is necessary.</w:t>
      </w:r>
    </w:p>
    <w:p w:rsidR="003476A8" w:rsidRPr="00214510" w:rsidRDefault="003476A8" w:rsidP="00A82576">
      <w:pPr>
        <w:autoSpaceDE w:val="0"/>
        <w:autoSpaceDN w:val="0"/>
        <w:adjustRightInd w:val="0"/>
      </w:pPr>
    </w:p>
    <w:p w:rsidR="001B449D" w:rsidRPr="001B449D" w:rsidRDefault="001B449D" w:rsidP="001B449D">
      <w:pPr>
        <w:rPr>
          <w:spacing w:val="-1"/>
        </w:rPr>
      </w:pPr>
    </w:p>
    <w:p w:rsidR="001B449D" w:rsidRPr="001B449D" w:rsidRDefault="001B449D" w:rsidP="001B449D">
      <w:pPr>
        <w:pStyle w:val="Heading1"/>
        <w:jc w:val="left"/>
        <w:rPr>
          <w:b/>
          <w:bCs/>
          <w:szCs w:val="24"/>
          <w:u w:val="none"/>
        </w:rPr>
      </w:pPr>
      <w:bookmarkStart w:id="22" w:name="RESTRICTIONS"/>
      <w:bookmarkStart w:id="23" w:name="_Toc481067903"/>
      <w:bookmarkStart w:id="24" w:name="_Toc529780897"/>
      <w:bookmarkEnd w:id="22"/>
      <w:r w:rsidRPr="001B449D">
        <w:rPr>
          <w:b/>
          <w:spacing w:val="-1"/>
          <w:szCs w:val="24"/>
          <w:u w:val="none"/>
        </w:rPr>
        <w:t>RESTRICTIONS</w:t>
      </w:r>
      <w:bookmarkEnd w:id="23"/>
      <w:bookmarkEnd w:id="24"/>
      <w:r w:rsidRPr="001B449D">
        <w:rPr>
          <w:b/>
          <w:color w:val="002060"/>
          <w:szCs w:val="24"/>
          <w:u w:val="none"/>
        </w:rPr>
        <w:br/>
      </w:r>
    </w:p>
    <w:p w:rsidR="001B449D" w:rsidRPr="001B449D" w:rsidRDefault="001B449D" w:rsidP="001B449D">
      <w:pPr>
        <w:pStyle w:val="ListParagraph"/>
        <w:numPr>
          <w:ilvl w:val="0"/>
          <w:numId w:val="28"/>
        </w:numPr>
        <w:ind w:left="0" w:hanging="270"/>
        <w:rPr>
          <w:sz w:val="24"/>
          <w:szCs w:val="24"/>
        </w:rPr>
      </w:pPr>
      <w:r w:rsidRPr="001B449D">
        <w:rPr>
          <w:sz w:val="24"/>
          <w:szCs w:val="24"/>
        </w:rPr>
        <w:t>The contents of this report should not be released or disclosed, other than to those persons</w:t>
      </w:r>
      <w:r w:rsidRPr="001B449D">
        <w:rPr>
          <w:spacing w:val="77"/>
          <w:sz w:val="24"/>
          <w:szCs w:val="24"/>
        </w:rPr>
        <w:t xml:space="preserve"> </w:t>
      </w:r>
      <w:r w:rsidRPr="001B449D">
        <w:rPr>
          <w:sz w:val="24"/>
          <w:szCs w:val="24"/>
        </w:rPr>
        <w:t>whose official duties require access in accordance</w:t>
      </w:r>
      <w:r w:rsidRPr="001B449D">
        <w:rPr>
          <w:spacing w:val="1"/>
          <w:sz w:val="24"/>
          <w:szCs w:val="24"/>
        </w:rPr>
        <w:t xml:space="preserve"> </w:t>
      </w:r>
      <w:r w:rsidRPr="001B449D">
        <w:rPr>
          <w:sz w:val="24"/>
          <w:szCs w:val="24"/>
        </w:rPr>
        <w:t>with DoD 5200.1-R,</w:t>
      </w:r>
      <w:r w:rsidRPr="001B449D">
        <w:rPr>
          <w:spacing w:val="2"/>
          <w:sz w:val="24"/>
          <w:szCs w:val="24"/>
        </w:rPr>
        <w:t xml:space="preserve"> </w:t>
      </w:r>
      <w:r w:rsidRPr="001B449D">
        <w:rPr>
          <w:sz w:val="24"/>
          <w:szCs w:val="24"/>
        </w:rPr>
        <w:t>Information Security,</w:t>
      </w:r>
      <w:r w:rsidRPr="001B449D">
        <w:rPr>
          <w:spacing w:val="97"/>
          <w:sz w:val="24"/>
          <w:szCs w:val="24"/>
        </w:rPr>
        <w:t xml:space="preserve"> </w:t>
      </w:r>
      <w:r w:rsidRPr="001B449D">
        <w:rPr>
          <w:sz w:val="24"/>
          <w:szCs w:val="24"/>
        </w:rPr>
        <w:t>January</w:t>
      </w:r>
      <w:r w:rsidRPr="001B449D">
        <w:rPr>
          <w:spacing w:val="-5"/>
          <w:sz w:val="24"/>
          <w:szCs w:val="24"/>
        </w:rPr>
        <w:t xml:space="preserve"> </w:t>
      </w:r>
      <w:r w:rsidRPr="001B449D">
        <w:rPr>
          <w:sz w:val="24"/>
          <w:szCs w:val="24"/>
        </w:rPr>
        <w:t>1997 (as amended), Appendix</w:t>
      </w:r>
      <w:r w:rsidRPr="001B449D">
        <w:rPr>
          <w:spacing w:val="2"/>
          <w:sz w:val="24"/>
          <w:szCs w:val="24"/>
        </w:rPr>
        <w:t xml:space="preserve"> </w:t>
      </w:r>
      <w:r w:rsidRPr="001B449D">
        <w:rPr>
          <w:sz w:val="24"/>
          <w:szCs w:val="24"/>
        </w:rPr>
        <w:t>3, paragraph AP3.2.3. This document may</w:t>
      </w:r>
      <w:r w:rsidRPr="001B449D">
        <w:rPr>
          <w:spacing w:val="-5"/>
          <w:sz w:val="24"/>
          <w:szCs w:val="24"/>
        </w:rPr>
        <w:t xml:space="preserve"> </w:t>
      </w:r>
      <w:r w:rsidRPr="001B449D">
        <w:rPr>
          <w:sz w:val="24"/>
          <w:szCs w:val="24"/>
        </w:rPr>
        <w:t>contain</w:t>
      </w:r>
      <w:r w:rsidRPr="001B449D">
        <w:rPr>
          <w:spacing w:val="63"/>
          <w:sz w:val="24"/>
          <w:szCs w:val="24"/>
        </w:rPr>
        <w:t xml:space="preserve"> </w:t>
      </w:r>
      <w:r w:rsidRPr="001B449D">
        <w:rPr>
          <w:sz w:val="24"/>
          <w:szCs w:val="24"/>
        </w:rPr>
        <w:t>information exempt from mandatory</w:t>
      </w:r>
      <w:r w:rsidRPr="001B449D">
        <w:rPr>
          <w:spacing w:val="-5"/>
          <w:sz w:val="24"/>
          <w:szCs w:val="24"/>
        </w:rPr>
        <w:t xml:space="preserve"> </w:t>
      </w:r>
      <w:r w:rsidRPr="001B449D">
        <w:rPr>
          <w:sz w:val="24"/>
          <w:szCs w:val="24"/>
        </w:rPr>
        <w:t>disclosure under the Freedom of</w:t>
      </w:r>
      <w:r w:rsidRPr="001B449D">
        <w:rPr>
          <w:spacing w:val="1"/>
          <w:sz w:val="24"/>
          <w:szCs w:val="24"/>
        </w:rPr>
        <w:t xml:space="preserve"> </w:t>
      </w:r>
      <w:r w:rsidRPr="001B449D">
        <w:rPr>
          <w:sz w:val="24"/>
          <w:szCs w:val="24"/>
        </w:rPr>
        <w:t>Information Act.</w:t>
      </w:r>
      <w:r w:rsidRPr="001B449D">
        <w:rPr>
          <w:spacing w:val="75"/>
          <w:sz w:val="24"/>
          <w:szCs w:val="24"/>
        </w:rPr>
        <w:t xml:space="preserve"> </w:t>
      </w:r>
      <w:r w:rsidRPr="001B449D">
        <w:rPr>
          <w:sz w:val="24"/>
          <w:szCs w:val="24"/>
        </w:rPr>
        <w:t>Exemption 4, of the Freedom of</w:t>
      </w:r>
      <w:r w:rsidRPr="001B449D">
        <w:rPr>
          <w:spacing w:val="1"/>
          <w:sz w:val="24"/>
          <w:szCs w:val="24"/>
        </w:rPr>
        <w:t xml:space="preserve"> </w:t>
      </w:r>
      <w:r w:rsidRPr="001B449D">
        <w:rPr>
          <w:sz w:val="24"/>
          <w:szCs w:val="24"/>
        </w:rPr>
        <w:t>Information Act,</w:t>
      </w:r>
      <w:r w:rsidRPr="001B449D">
        <w:rPr>
          <w:spacing w:val="2"/>
          <w:sz w:val="24"/>
          <w:szCs w:val="24"/>
        </w:rPr>
        <w:t xml:space="preserve"> </w:t>
      </w:r>
      <w:r w:rsidRPr="001B449D">
        <w:rPr>
          <w:sz w:val="24"/>
          <w:szCs w:val="24"/>
        </w:rPr>
        <w:t>which addresses proprietary</w:t>
      </w:r>
      <w:r w:rsidRPr="001B449D">
        <w:rPr>
          <w:spacing w:val="-5"/>
          <w:sz w:val="24"/>
          <w:szCs w:val="24"/>
        </w:rPr>
        <w:t xml:space="preserve"> </w:t>
      </w:r>
      <w:r w:rsidRPr="001B449D">
        <w:rPr>
          <w:sz w:val="24"/>
          <w:szCs w:val="24"/>
        </w:rPr>
        <w:t xml:space="preserve">information, </w:t>
      </w:r>
      <w:r w:rsidRPr="001B449D">
        <w:rPr>
          <w:spacing w:val="1"/>
          <w:sz w:val="24"/>
          <w:szCs w:val="24"/>
        </w:rPr>
        <w:t>may</w:t>
      </w:r>
      <w:r w:rsidRPr="001B449D">
        <w:rPr>
          <w:spacing w:val="63"/>
          <w:sz w:val="24"/>
          <w:szCs w:val="24"/>
        </w:rPr>
        <w:t xml:space="preserve"> </w:t>
      </w:r>
      <w:r w:rsidRPr="001B449D">
        <w:rPr>
          <w:sz w:val="24"/>
          <w:szCs w:val="24"/>
        </w:rPr>
        <w:t>apply.</w:t>
      </w:r>
    </w:p>
    <w:p w:rsidR="001B449D" w:rsidRPr="001B449D" w:rsidRDefault="001B449D" w:rsidP="001B449D">
      <w:pPr>
        <w:pStyle w:val="BodyText"/>
        <w:tabs>
          <w:tab w:val="left" w:pos="360"/>
        </w:tabs>
        <w:ind w:right="314"/>
        <w:rPr>
          <w:rFonts w:ascii="Times New Roman" w:hAnsi="Times New Roman" w:cs="Times New Roman"/>
          <w:szCs w:val="24"/>
        </w:rPr>
      </w:pPr>
    </w:p>
    <w:p w:rsidR="001B449D" w:rsidRPr="001B449D" w:rsidRDefault="001B449D" w:rsidP="001B449D">
      <w:pPr>
        <w:pStyle w:val="ListParagraph"/>
        <w:numPr>
          <w:ilvl w:val="0"/>
          <w:numId w:val="28"/>
        </w:numPr>
        <w:ind w:left="0" w:hanging="270"/>
        <w:rPr>
          <w:sz w:val="24"/>
          <w:szCs w:val="24"/>
        </w:rPr>
      </w:pPr>
      <w:r w:rsidRPr="001B449D">
        <w:rPr>
          <w:sz w:val="24"/>
          <w:szCs w:val="24"/>
        </w:rPr>
        <w:t>Proprietary</w:t>
      </w:r>
      <w:r w:rsidRPr="001B449D">
        <w:rPr>
          <w:spacing w:val="-5"/>
          <w:sz w:val="24"/>
          <w:szCs w:val="24"/>
        </w:rPr>
        <w:t xml:space="preserve"> </w:t>
      </w:r>
      <w:r w:rsidRPr="001B449D">
        <w:rPr>
          <w:sz w:val="24"/>
          <w:szCs w:val="24"/>
        </w:rPr>
        <w:t>data determinations should be made in the event of</w:t>
      </w:r>
      <w:r w:rsidRPr="001B449D">
        <w:rPr>
          <w:spacing w:val="1"/>
          <w:sz w:val="24"/>
          <w:szCs w:val="24"/>
        </w:rPr>
        <w:t xml:space="preserve"> </w:t>
      </w:r>
      <w:r w:rsidRPr="001B449D">
        <w:rPr>
          <w:sz w:val="24"/>
          <w:szCs w:val="24"/>
        </w:rPr>
        <w:t>an external request for access.</w:t>
      </w:r>
      <w:r w:rsidRPr="001B449D">
        <w:rPr>
          <w:spacing w:val="41"/>
          <w:sz w:val="24"/>
          <w:szCs w:val="24"/>
        </w:rPr>
        <w:t xml:space="preserve"> </w:t>
      </w:r>
      <w:r w:rsidRPr="001B449D">
        <w:rPr>
          <w:sz w:val="24"/>
          <w:szCs w:val="24"/>
        </w:rPr>
        <w:t>Unauthorized disclosure</w:t>
      </w:r>
      <w:r w:rsidRPr="001B449D">
        <w:rPr>
          <w:spacing w:val="1"/>
          <w:sz w:val="24"/>
          <w:szCs w:val="24"/>
        </w:rPr>
        <w:t xml:space="preserve"> </w:t>
      </w:r>
      <w:r w:rsidRPr="001B449D">
        <w:rPr>
          <w:sz w:val="24"/>
          <w:szCs w:val="24"/>
        </w:rPr>
        <w:t>of proprietary</w:t>
      </w:r>
      <w:r w:rsidRPr="001B449D">
        <w:rPr>
          <w:spacing w:val="-5"/>
          <w:sz w:val="24"/>
          <w:szCs w:val="24"/>
        </w:rPr>
        <w:t xml:space="preserve"> </w:t>
      </w:r>
      <w:r w:rsidRPr="001B449D">
        <w:rPr>
          <w:sz w:val="24"/>
          <w:szCs w:val="24"/>
        </w:rPr>
        <w:t>information violates 18 U.S.C. 1905 (Disclosure of</w:t>
      </w:r>
      <w:r w:rsidRPr="001B449D">
        <w:rPr>
          <w:spacing w:val="95"/>
          <w:sz w:val="24"/>
          <w:szCs w:val="24"/>
        </w:rPr>
        <w:t xml:space="preserve"> </w:t>
      </w:r>
      <w:r w:rsidRPr="001B449D">
        <w:rPr>
          <w:sz w:val="24"/>
          <w:szCs w:val="24"/>
        </w:rPr>
        <w:t>confidential information</w:t>
      </w:r>
      <w:r w:rsidRPr="001B449D">
        <w:rPr>
          <w:spacing w:val="2"/>
          <w:sz w:val="24"/>
          <w:szCs w:val="24"/>
        </w:rPr>
        <w:t xml:space="preserve"> </w:t>
      </w:r>
      <w:r w:rsidRPr="001B449D">
        <w:rPr>
          <w:sz w:val="24"/>
          <w:szCs w:val="24"/>
        </w:rPr>
        <w:t>generally)</w:t>
      </w:r>
      <w:r w:rsidRPr="001B449D">
        <w:rPr>
          <w:spacing w:val="1"/>
          <w:sz w:val="24"/>
          <w:szCs w:val="24"/>
        </w:rPr>
        <w:t xml:space="preserve"> </w:t>
      </w:r>
      <w:r w:rsidRPr="001B449D">
        <w:rPr>
          <w:sz w:val="24"/>
          <w:szCs w:val="24"/>
        </w:rPr>
        <w:t>and, if the information is contractor bid</w:t>
      </w:r>
      <w:r w:rsidRPr="001B449D">
        <w:rPr>
          <w:spacing w:val="2"/>
          <w:sz w:val="24"/>
          <w:szCs w:val="24"/>
        </w:rPr>
        <w:t xml:space="preserve"> </w:t>
      </w:r>
      <w:r w:rsidRPr="001B449D">
        <w:rPr>
          <w:sz w:val="24"/>
          <w:szCs w:val="24"/>
        </w:rPr>
        <w:t>or proposal or source</w:t>
      </w:r>
      <w:r w:rsidRPr="001B449D">
        <w:rPr>
          <w:spacing w:val="93"/>
          <w:sz w:val="24"/>
          <w:szCs w:val="24"/>
        </w:rPr>
        <w:t xml:space="preserve"> </w:t>
      </w:r>
      <w:r w:rsidRPr="001B449D">
        <w:rPr>
          <w:sz w:val="24"/>
          <w:szCs w:val="24"/>
        </w:rPr>
        <w:t>selection information, 41</w:t>
      </w:r>
      <w:r w:rsidRPr="001B449D">
        <w:rPr>
          <w:spacing w:val="2"/>
          <w:sz w:val="24"/>
          <w:szCs w:val="24"/>
        </w:rPr>
        <w:t xml:space="preserve"> </w:t>
      </w:r>
      <w:r w:rsidRPr="001B449D">
        <w:rPr>
          <w:sz w:val="24"/>
          <w:szCs w:val="24"/>
        </w:rPr>
        <w:t>U.S.C. 423 (Restrictions on disclosing</w:t>
      </w:r>
      <w:r w:rsidRPr="001B449D">
        <w:rPr>
          <w:spacing w:val="-3"/>
          <w:sz w:val="24"/>
          <w:szCs w:val="24"/>
        </w:rPr>
        <w:t xml:space="preserve"> </w:t>
      </w:r>
      <w:r w:rsidRPr="001B449D">
        <w:rPr>
          <w:sz w:val="24"/>
          <w:szCs w:val="24"/>
        </w:rPr>
        <w:t>and obtaining</w:t>
      </w:r>
      <w:r w:rsidRPr="001B449D">
        <w:rPr>
          <w:spacing w:val="-3"/>
          <w:sz w:val="24"/>
          <w:szCs w:val="24"/>
        </w:rPr>
        <w:t xml:space="preserve"> </w:t>
      </w:r>
      <w:r w:rsidRPr="001B449D">
        <w:rPr>
          <w:sz w:val="24"/>
          <w:szCs w:val="24"/>
        </w:rPr>
        <w:t>contractor bid or</w:t>
      </w:r>
      <w:r w:rsidRPr="001B449D">
        <w:rPr>
          <w:spacing w:val="99"/>
          <w:sz w:val="24"/>
          <w:szCs w:val="24"/>
        </w:rPr>
        <w:t xml:space="preserve"> </w:t>
      </w:r>
      <w:r w:rsidRPr="001B449D">
        <w:rPr>
          <w:sz w:val="24"/>
          <w:szCs w:val="24"/>
        </w:rPr>
        <w:t xml:space="preserve">proposal information or source selection information). </w:t>
      </w:r>
      <w:r w:rsidRPr="001B449D">
        <w:rPr>
          <w:spacing w:val="1"/>
          <w:sz w:val="24"/>
          <w:szCs w:val="24"/>
        </w:rPr>
        <w:t>Any</w:t>
      </w:r>
      <w:r w:rsidRPr="001B449D">
        <w:rPr>
          <w:spacing w:val="-5"/>
          <w:sz w:val="24"/>
          <w:szCs w:val="24"/>
        </w:rPr>
        <w:t xml:space="preserve"> </w:t>
      </w:r>
      <w:r w:rsidRPr="001B449D">
        <w:rPr>
          <w:sz w:val="24"/>
          <w:szCs w:val="24"/>
        </w:rPr>
        <w:t>person who unlawfully</w:t>
      </w:r>
      <w:r w:rsidRPr="001B449D">
        <w:rPr>
          <w:spacing w:val="-5"/>
          <w:sz w:val="24"/>
          <w:szCs w:val="24"/>
        </w:rPr>
        <w:t xml:space="preserve"> </w:t>
      </w:r>
      <w:r w:rsidRPr="001B449D">
        <w:rPr>
          <w:sz w:val="24"/>
          <w:szCs w:val="24"/>
        </w:rPr>
        <w:t>discloses</w:t>
      </w:r>
      <w:r w:rsidRPr="001B449D">
        <w:rPr>
          <w:spacing w:val="81"/>
          <w:sz w:val="24"/>
          <w:szCs w:val="24"/>
        </w:rPr>
        <w:t xml:space="preserve"> </w:t>
      </w:r>
      <w:r w:rsidRPr="001B449D">
        <w:rPr>
          <w:sz w:val="24"/>
          <w:szCs w:val="24"/>
        </w:rPr>
        <w:t>such information is subject to penalties such as fines, imprisonment, and/or removal from office</w:t>
      </w:r>
      <w:r w:rsidRPr="001B449D">
        <w:rPr>
          <w:spacing w:val="107"/>
          <w:sz w:val="24"/>
          <w:szCs w:val="24"/>
        </w:rPr>
        <w:t xml:space="preserve"> </w:t>
      </w:r>
      <w:r w:rsidRPr="001B449D">
        <w:rPr>
          <w:sz w:val="24"/>
          <w:szCs w:val="24"/>
        </w:rPr>
        <w:t>or employment</w:t>
      </w:r>
    </w:p>
    <w:p w:rsidR="001B449D" w:rsidRPr="001B449D" w:rsidRDefault="001B449D" w:rsidP="001B449D">
      <w:pPr>
        <w:rPr>
          <w:color w:val="FF0000"/>
        </w:rPr>
      </w:pPr>
    </w:p>
    <w:p w:rsidR="001B449D" w:rsidRPr="001B449D" w:rsidRDefault="001B449D" w:rsidP="001B449D">
      <w:pPr>
        <w:pStyle w:val="ListParagraph"/>
        <w:numPr>
          <w:ilvl w:val="0"/>
          <w:numId w:val="28"/>
        </w:numPr>
        <w:ind w:left="0" w:hanging="270"/>
        <w:rPr>
          <w:color w:val="FF0000"/>
          <w:sz w:val="24"/>
          <w:szCs w:val="24"/>
        </w:rPr>
      </w:pPr>
      <w:r w:rsidRPr="001B449D">
        <w:rPr>
          <w:color w:val="FF0000"/>
          <w:sz w:val="24"/>
          <w:szCs w:val="24"/>
        </w:rPr>
        <w:t>This restriction addresses the release of subcontractor information or data to the prime</w:t>
      </w:r>
      <w:r w:rsidRPr="001B449D">
        <w:rPr>
          <w:color w:val="FF0000"/>
          <w:spacing w:val="97"/>
          <w:sz w:val="24"/>
          <w:szCs w:val="24"/>
        </w:rPr>
        <w:t xml:space="preserve"> </w:t>
      </w:r>
      <w:r w:rsidRPr="001B449D">
        <w:rPr>
          <w:color w:val="FF0000"/>
          <w:sz w:val="24"/>
          <w:szCs w:val="24"/>
        </w:rPr>
        <w:t>contractor</w:t>
      </w:r>
      <w:r w:rsidRPr="001B449D">
        <w:rPr>
          <w:color w:val="FF0000"/>
          <w:spacing w:val="1"/>
          <w:sz w:val="24"/>
          <w:szCs w:val="24"/>
        </w:rPr>
        <w:t xml:space="preserve"> </w:t>
      </w:r>
      <w:r w:rsidRPr="001B449D">
        <w:rPr>
          <w:color w:val="FF0000"/>
          <w:sz w:val="24"/>
          <w:szCs w:val="24"/>
        </w:rPr>
        <w:t>(or a high-tier</w:t>
      </w:r>
      <w:r w:rsidRPr="001B449D">
        <w:rPr>
          <w:color w:val="FF0000"/>
          <w:spacing w:val="1"/>
          <w:sz w:val="24"/>
          <w:szCs w:val="24"/>
        </w:rPr>
        <w:t xml:space="preserve"> </w:t>
      </w:r>
      <w:r w:rsidRPr="001B449D">
        <w:rPr>
          <w:color w:val="FF0000"/>
          <w:sz w:val="24"/>
          <w:szCs w:val="24"/>
        </w:rPr>
        <w:t>subcontractor) as prescribed in DFARS PGI</w:t>
      </w:r>
      <w:r w:rsidRPr="001B449D">
        <w:rPr>
          <w:color w:val="FF0000"/>
          <w:spacing w:val="-4"/>
          <w:sz w:val="24"/>
          <w:szCs w:val="24"/>
        </w:rPr>
        <w:t xml:space="preserve"> </w:t>
      </w:r>
      <w:r w:rsidRPr="001B449D">
        <w:rPr>
          <w:color w:val="FF0000"/>
          <w:sz w:val="24"/>
          <w:szCs w:val="24"/>
        </w:rPr>
        <w:t>215.404-3(a).</w:t>
      </w:r>
      <w:r w:rsidRPr="001B449D">
        <w:rPr>
          <w:color w:val="FF0000"/>
          <w:spacing w:val="2"/>
          <w:sz w:val="24"/>
          <w:szCs w:val="24"/>
        </w:rPr>
        <w:t xml:space="preserve"> </w:t>
      </w:r>
      <w:r w:rsidRPr="001B449D">
        <w:rPr>
          <w:b/>
          <w:color w:val="FF0000"/>
          <w:sz w:val="24"/>
          <w:szCs w:val="24"/>
        </w:rPr>
        <w:t>Prior to</w:t>
      </w:r>
      <w:r w:rsidRPr="001B449D">
        <w:rPr>
          <w:b/>
          <w:color w:val="FF0000"/>
          <w:spacing w:val="109"/>
          <w:sz w:val="24"/>
          <w:szCs w:val="24"/>
        </w:rPr>
        <w:t xml:space="preserve"> </w:t>
      </w:r>
      <w:r w:rsidRPr="001B449D">
        <w:rPr>
          <w:b/>
          <w:color w:val="FF0000"/>
          <w:sz w:val="24"/>
          <w:szCs w:val="24"/>
        </w:rPr>
        <w:t>releasing this report to</w:t>
      </w:r>
      <w:r w:rsidRPr="001B449D">
        <w:rPr>
          <w:b/>
          <w:color w:val="FF0000"/>
          <w:spacing w:val="2"/>
          <w:sz w:val="24"/>
          <w:szCs w:val="24"/>
        </w:rPr>
        <w:t xml:space="preserve"> </w:t>
      </w:r>
      <w:r w:rsidRPr="001B449D">
        <w:rPr>
          <w:b/>
          <w:color w:val="FF0000"/>
          <w:sz w:val="24"/>
          <w:szCs w:val="24"/>
        </w:rPr>
        <w:t>the prime contractor</w:t>
      </w:r>
      <w:r w:rsidRPr="001B449D">
        <w:rPr>
          <w:color w:val="FF0000"/>
          <w:sz w:val="24"/>
          <w:szCs w:val="24"/>
        </w:rPr>
        <w:t>, the contracting</w:t>
      </w:r>
      <w:r w:rsidRPr="001B449D">
        <w:rPr>
          <w:color w:val="FF0000"/>
          <w:spacing w:val="-3"/>
          <w:sz w:val="24"/>
          <w:szCs w:val="24"/>
        </w:rPr>
        <w:t xml:space="preserve"> </w:t>
      </w:r>
      <w:r w:rsidRPr="001B449D">
        <w:rPr>
          <w:color w:val="FF0000"/>
          <w:sz w:val="24"/>
          <w:szCs w:val="24"/>
        </w:rPr>
        <w:t>officer must ensure it complies</w:t>
      </w:r>
      <w:r w:rsidRPr="001B449D">
        <w:rPr>
          <w:color w:val="FF0000"/>
          <w:spacing w:val="87"/>
          <w:sz w:val="24"/>
          <w:szCs w:val="24"/>
        </w:rPr>
        <w:t xml:space="preserve"> </w:t>
      </w:r>
      <w:r w:rsidRPr="001B449D">
        <w:rPr>
          <w:color w:val="FF0000"/>
          <w:sz w:val="24"/>
          <w:szCs w:val="24"/>
        </w:rPr>
        <w:t>any</w:t>
      </w:r>
      <w:r w:rsidRPr="001B449D">
        <w:rPr>
          <w:color w:val="FF0000"/>
          <w:spacing w:val="-3"/>
          <w:sz w:val="24"/>
          <w:szCs w:val="24"/>
        </w:rPr>
        <w:t xml:space="preserve"> </w:t>
      </w:r>
      <w:r w:rsidRPr="001B449D">
        <w:rPr>
          <w:color w:val="FF0000"/>
          <w:sz w:val="24"/>
          <w:szCs w:val="24"/>
        </w:rPr>
        <w:t xml:space="preserve">written restrictions provided </w:t>
      </w:r>
      <w:r w:rsidRPr="001B449D">
        <w:rPr>
          <w:color w:val="FF0000"/>
          <w:spacing w:val="2"/>
          <w:sz w:val="24"/>
          <w:szCs w:val="24"/>
        </w:rPr>
        <w:t>by</w:t>
      </w:r>
      <w:r w:rsidRPr="001B449D">
        <w:rPr>
          <w:color w:val="FF0000"/>
          <w:spacing w:val="-5"/>
          <w:sz w:val="24"/>
          <w:szCs w:val="24"/>
        </w:rPr>
        <w:t xml:space="preserve"> </w:t>
      </w:r>
      <w:r w:rsidRPr="001B449D">
        <w:rPr>
          <w:color w:val="FF0000"/>
          <w:sz w:val="24"/>
          <w:szCs w:val="24"/>
        </w:rPr>
        <w:t>the subcontractor. For</w:t>
      </w:r>
      <w:r w:rsidRPr="001B449D">
        <w:rPr>
          <w:color w:val="FF0000"/>
          <w:spacing w:val="1"/>
          <w:sz w:val="24"/>
          <w:szCs w:val="24"/>
        </w:rPr>
        <w:t xml:space="preserve"> </w:t>
      </w:r>
      <w:r w:rsidRPr="001B449D">
        <w:rPr>
          <w:color w:val="FF0000"/>
          <w:sz w:val="24"/>
          <w:szCs w:val="24"/>
        </w:rPr>
        <w:t>assistance, please contact DCMA.</w:t>
      </w:r>
    </w:p>
    <w:p w:rsidR="001B449D" w:rsidRPr="001B449D" w:rsidRDefault="001B449D" w:rsidP="001B449D">
      <w:pPr>
        <w:ind w:hanging="270"/>
        <w:rPr>
          <w:color w:val="FF0000"/>
        </w:rPr>
      </w:pPr>
    </w:p>
    <w:p w:rsidR="001B449D" w:rsidRPr="001B449D" w:rsidRDefault="001B449D" w:rsidP="001B449D">
      <w:pPr>
        <w:rPr>
          <w:color w:val="FF0000"/>
        </w:rPr>
      </w:pPr>
      <w:r w:rsidRPr="001B449D">
        <w:rPr>
          <w:color w:val="FF0000"/>
        </w:rPr>
        <w:t xml:space="preserve">NOTE: Restrictions 1 and 2 above are required. </w:t>
      </w:r>
      <w:r w:rsidRPr="001B449D">
        <w:rPr>
          <w:b/>
          <w:i/>
          <w:color w:val="FF0000"/>
          <w:u w:val="thick" w:color="FF0000"/>
        </w:rPr>
        <w:t>Restriction 3 above is required for</w:t>
      </w:r>
      <w:r w:rsidRPr="001B449D">
        <w:rPr>
          <w:b/>
          <w:i/>
          <w:color w:val="FF0000"/>
          <w:spacing w:val="87"/>
        </w:rPr>
        <w:t xml:space="preserve"> </w:t>
      </w:r>
      <w:r w:rsidRPr="001B449D">
        <w:rPr>
          <w:b/>
          <w:i/>
          <w:color w:val="FF0000"/>
        </w:rPr>
        <w:t>subcontractor proposal</w:t>
      </w:r>
      <w:r w:rsidRPr="001B449D">
        <w:rPr>
          <w:b/>
          <w:i/>
          <w:color w:val="FF0000"/>
          <w:spacing w:val="-2"/>
        </w:rPr>
        <w:t xml:space="preserve"> </w:t>
      </w:r>
      <w:r w:rsidRPr="001B449D">
        <w:rPr>
          <w:b/>
          <w:i/>
          <w:color w:val="FF0000"/>
        </w:rPr>
        <w:t>analysis to support the prime contractor or higher-tier subcontractor.</w:t>
      </w:r>
    </w:p>
    <w:p w:rsidR="001B449D" w:rsidRPr="001B449D" w:rsidRDefault="001B449D" w:rsidP="001B449D">
      <w:pPr>
        <w:rPr>
          <w:b/>
          <w:bCs/>
          <w:i/>
          <w:color w:val="FF0000"/>
        </w:rPr>
      </w:pPr>
    </w:p>
    <w:p w:rsidR="001B449D" w:rsidRPr="001B449D" w:rsidRDefault="001B449D" w:rsidP="001B449D">
      <w:pPr>
        <w:rPr>
          <w:color w:val="FF0000"/>
        </w:rPr>
      </w:pPr>
      <w:r w:rsidRPr="001B449D">
        <w:rPr>
          <w:color w:val="FF0000"/>
          <w:spacing w:val="-2"/>
        </w:rPr>
        <w:t>If</w:t>
      </w:r>
      <w:r w:rsidRPr="001B449D">
        <w:rPr>
          <w:color w:val="FF0000"/>
          <w:spacing w:val="1"/>
        </w:rPr>
        <w:t xml:space="preserve"> </w:t>
      </w:r>
      <w:r w:rsidRPr="001B449D">
        <w:rPr>
          <w:color w:val="FF0000"/>
        </w:rPr>
        <w:t>the analysis is subcontractor field pricing assistance to a prime</w:t>
      </w:r>
      <w:r w:rsidRPr="001B449D">
        <w:rPr>
          <w:color w:val="FF0000"/>
          <w:spacing w:val="1"/>
        </w:rPr>
        <w:t xml:space="preserve"> </w:t>
      </w:r>
      <w:r w:rsidRPr="001B449D">
        <w:rPr>
          <w:color w:val="FF0000"/>
        </w:rPr>
        <w:t>contractor</w:t>
      </w:r>
      <w:r w:rsidRPr="001B449D">
        <w:rPr>
          <w:color w:val="FF0000"/>
          <w:spacing w:val="1"/>
        </w:rPr>
        <w:t xml:space="preserve"> </w:t>
      </w:r>
      <w:r w:rsidRPr="001B449D">
        <w:rPr>
          <w:color w:val="FF0000"/>
        </w:rPr>
        <w:t>the analyst (or other</w:t>
      </w:r>
      <w:r w:rsidRPr="001B449D">
        <w:rPr>
          <w:color w:val="FF0000"/>
          <w:spacing w:val="99"/>
        </w:rPr>
        <w:t xml:space="preserve"> </w:t>
      </w:r>
      <w:r w:rsidRPr="001B449D">
        <w:rPr>
          <w:color w:val="FF0000"/>
        </w:rPr>
        <w:t>responsible Government personnel) shall obtain written restrictions from the subcontractor for</w:t>
      </w:r>
      <w:r w:rsidRPr="001B449D">
        <w:rPr>
          <w:color w:val="FF0000"/>
          <w:spacing w:val="129"/>
        </w:rPr>
        <w:t xml:space="preserve"> </w:t>
      </w:r>
      <w:r w:rsidRPr="001B449D">
        <w:rPr>
          <w:color w:val="FF0000"/>
        </w:rPr>
        <w:t>the release of their data provided to the Government for analysis. The analyst shall prepare</w:t>
      </w:r>
      <w:r w:rsidRPr="001B449D">
        <w:rPr>
          <w:color w:val="FF0000"/>
          <w:spacing w:val="1"/>
        </w:rPr>
        <w:t xml:space="preserve"> </w:t>
      </w:r>
      <w:r w:rsidRPr="001B449D">
        <w:rPr>
          <w:color w:val="FF0000"/>
        </w:rPr>
        <w:t>a</w:t>
      </w:r>
      <w:r w:rsidRPr="001B449D">
        <w:rPr>
          <w:color w:val="FF0000"/>
          <w:spacing w:val="61"/>
        </w:rPr>
        <w:t xml:space="preserve"> </w:t>
      </w:r>
      <w:r w:rsidRPr="001B449D">
        <w:rPr>
          <w:color w:val="FF0000"/>
        </w:rPr>
        <w:t>second separate</w:t>
      </w:r>
      <w:r w:rsidRPr="001B449D">
        <w:rPr>
          <w:color w:val="FF0000"/>
          <w:spacing w:val="1"/>
        </w:rPr>
        <w:t xml:space="preserve"> </w:t>
      </w:r>
      <w:r w:rsidRPr="001B449D">
        <w:rPr>
          <w:color w:val="FF0000"/>
        </w:rPr>
        <w:t>report to</w:t>
      </w:r>
      <w:r w:rsidRPr="001B449D">
        <w:rPr>
          <w:color w:val="FF0000"/>
          <w:spacing w:val="2"/>
        </w:rPr>
        <w:t xml:space="preserve"> </w:t>
      </w:r>
      <w:r w:rsidRPr="001B449D">
        <w:rPr>
          <w:color w:val="FF0000"/>
        </w:rPr>
        <w:t>comply</w:t>
      </w:r>
      <w:r w:rsidRPr="001B449D">
        <w:rPr>
          <w:color w:val="FF0000"/>
          <w:spacing w:val="-5"/>
        </w:rPr>
        <w:t xml:space="preserve"> </w:t>
      </w:r>
      <w:r w:rsidRPr="001B449D">
        <w:rPr>
          <w:color w:val="FF0000"/>
        </w:rPr>
        <w:t>with the subcontractor’s written restrictions for release to the</w:t>
      </w:r>
      <w:r w:rsidRPr="001B449D">
        <w:rPr>
          <w:color w:val="FF0000"/>
          <w:spacing w:val="103"/>
        </w:rPr>
        <w:t xml:space="preserve"> </w:t>
      </w:r>
      <w:r w:rsidRPr="001B449D">
        <w:rPr>
          <w:color w:val="FF0000"/>
        </w:rPr>
        <w:t>prime contractor and attach it to this report. A contracting</w:t>
      </w:r>
      <w:r w:rsidRPr="001B449D">
        <w:rPr>
          <w:color w:val="FF0000"/>
          <w:spacing w:val="-3"/>
        </w:rPr>
        <w:t xml:space="preserve"> </w:t>
      </w:r>
      <w:r w:rsidRPr="001B449D">
        <w:rPr>
          <w:color w:val="FF0000"/>
        </w:rPr>
        <w:t>officer (PCO or</w:t>
      </w:r>
      <w:r w:rsidRPr="001B449D">
        <w:rPr>
          <w:color w:val="FF0000"/>
          <w:spacing w:val="1"/>
        </w:rPr>
        <w:t xml:space="preserve"> </w:t>
      </w:r>
      <w:r w:rsidRPr="001B449D">
        <w:rPr>
          <w:color w:val="FF0000"/>
        </w:rPr>
        <w:t>ACO) shall review the</w:t>
      </w:r>
      <w:r w:rsidRPr="001B449D">
        <w:rPr>
          <w:color w:val="FF0000"/>
          <w:spacing w:val="95"/>
        </w:rPr>
        <w:t xml:space="preserve"> </w:t>
      </w:r>
      <w:r w:rsidRPr="001B449D">
        <w:rPr>
          <w:color w:val="FF0000"/>
        </w:rPr>
        <w:t>second report to ensure</w:t>
      </w:r>
      <w:r w:rsidRPr="001B449D">
        <w:rPr>
          <w:color w:val="FF0000"/>
          <w:spacing w:val="1"/>
        </w:rPr>
        <w:t xml:space="preserve"> </w:t>
      </w:r>
      <w:r w:rsidRPr="001B449D">
        <w:rPr>
          <w:color w:val="FF0000"/>
        </w:rPr>
        <w:t>compliance with the subcontractor’s written restrictions before releasing</w:t>
      </w:r>
      <w:r w:rsidRPr="001B449D">
        <w:rPr>
          <w:color w:val="FF0000"/>
          <w:spacing w:val="111"/>
        </w:rPr>
        <w:t xml:space="preserve"> </w:t>
      </w:r>
      <w:r w:rsidRPr="001B449D">
        <w:rPr>
          <w:color w:val="FF0000"/>
        </w:rPr>
        <w:t>to the prime contractor. (If Applicable)</w:t>
      </w:r>
      <w:r w:rsidRPr="001B449D">
        <w:rPr>
          <w:color w:val="FF0000"/>
          <w:spacing w:val="1"/>
        </w:rPr>
        <w:t xml:space="preserve"> </w:t>
      </w:r>
      <w:r w:rsidRPr="001B449D">
        <w:rPr>
          <w:color w:val="FF0000"/>
        </w:rPr>
        <w:t>Include the following</w:t>
      </w:r>
      <w:r w:rsidRPr="001B449D">
        <w:rPr>
          <w:color w:val="FF0000"/>
          <w:spacing w:val="-3"/>
        </w:rPr>
        <w:t xml:space="preserve"> </w:t>
      </w:r>
      <w:r w:rsidRPr="001B449D">
        <w:rPr>
          <w:color w:val="FF0000"/>
        </w:rPr>
        <w:t>Restriction 3 in the un-sanitized report provided to the</w:t>
      </w:r>
      <w:r w:rsidRPr="001B449D">
        <w:rPr>
          <w:color w:val="FF0000"/>
          <w:spacing w:val="103"/>
        </w:rPr>
        <w:t xml:space="preserve"> </w:t>
      </w:r>
      <w:r w:rsidRPr="001B449D">
        <w:rPr>
          <w:color w:val="FF0000"/>
        </w:rPr>
        <w:t>PCO/ACO.</w:t>
      </w:r>
    </w:p>
    <w:p w:rsidR="001B449D" w:rsidRDefault="001B449D" w:rsidP="001B449D">
      <w:pPr>
        <w:rPr>
          <w:color w:val="FF0000"/>
          <w:u w:val="single"/>
        </w:rPr>
      </w:pPr>
    </w:p>
    <w:p w:rsidR="001B449D" w:rsidRPr="001B449D" w:rsidRDefault="194DFF39" w:rsidP="194DFF39">
      <w:pPr>
        <w:rPr>
          <w:color w:val="FF0000"/>
          <w:u w:val="single"/>
        </w:rPr>
      </w:pPr>
      <w:r w:rsidRPr="194DFF39">
        <w:rPr>
          <w:color w:val="FF0000"/>
          <w:u w:val="single"/>
        </w:rPr>
        <w:t>OR</w:t>
      </w:r>
    </w:p>
    <w:p w:rsidR="001B449D" w:rsidRPr="001B449D" w:rsidRDefault="001B449D" w:rsidP="001B449D">
      <w:pPr>
        <w:pStyle w:val="ListParagraph"/>
        <w:rPr>
          <w:color w:val="FF0000"/>
          <w:sz w:val="24"/>
          <w:szCs w:val="24"/>
          <w:u w:val="single"/>
        </w:rPr>
      </w:pPr>
    </w:p>
    <w:p w:rsidR="001B449D" w:rsidRPr="001B449D" w:rsidRDefault="001B449D" w:rsidP="194DFF39">
      <w:pPr>
        <w:pStyle w:val="BodyText"/>
        <w:ind w:right="114" w:hanging="270"/>
        <w:rPr>
          <w:rFonts w:ascii="Times New Roman" w:hAnsi="Times New Roman" w:cs="Times New Roman"/>
        </w:rPr>
      </w:pPr>
      <w:r w:rsidRPr="194DFF39">
        <w:rPr>
          <w:rFonts w:ascii="Times New Roman" w:hAnsi="Times New Roman" w:cs="Times New Roman"/>
          <w:color w:val="FF0000"/>
        </w:rPr>
        <w:t xml:space="preserve">3. </w:t>
      </w:r>
      <w:r w:rsidRPr="194DFF39">
        <w:rPr>
          <w:rFonts w:ascii="Times New Roman" w:hAnsi="Times New Roman" w:cs="Times New Roman"/>
          <w:color w:val="FF0000"/>
          <w:spacing w:val="-1"/>
        </w:rPr>
        <w:t>This</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restriction</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addresses</w:t>
      </w:r>
      <w:r w:rsidRPr="194DFF39">
        <w:rPr>
          <w:rFonts w:ascii="Times New Roman" w:hAnsi="Times New Roman" w:cs="Times New Roman"/>
          <w:color w:val="FF0000"/>
        </w:rPr>
        <w:t xml:space="preserve"> the</w:t>
      </w:r>
      <w:r w:rsidRPr="194DFF39">
        <w:rPr>
          <w:rFonts w:ascii="Times New Roman" w:hAnsi="Times New Roman" w:cs="Times New Roman"/>
          <w:color w:val="FF0000"/>
          <w:spacing w:val="-1"/>
        </w:rPr>
        <w:t xml:space="preserve"> release </w:t>
      </w:r>
      <w:r w:rsidRPr="194DFF39">
        <w:rPr>
          <w:rFonts w:ascii="Times New Roman" w:hAnsi="Times New Roman" w:cs="Times New Roman"/>
          <w:color w:val="FF0000"/>
        </w:rPr>
        <w:t>of</w:t>
      </w:r>
      <w:r w:rsidRPr="194DFF39">
        <w:rPr>
          <w:rFonts w:ascii="Times New Roman" w:hAnsi="Times New Roman" w:cs="Times New Roman"/>
          <w:color w:val="FF0000"/>
          <w:spacing w:val="-1"/>
        </w:rPr>
        <w:t xml:space="preserve"> subcontractor information</w:t>
      </w:r>
      <w:r w:rsidRPr="194DFF39">
        <w:rPr>
          <w:rFonts w:ascii="Times New Roman" w:hAnsi="Times New Roman" w:cs="Times New Roman"/>
          <w:color w:val="FF0000"/>
        </w:rPr>
        <w:t xml:space="preserve"> or</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data</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to the</w:t>
      </w:r>
      <w:r w:rsidRPr="194DFF39">
        <w:rPr>
          <w:rFonts w:ascii="Times New Roman" w:hAnsi="Times New Roman" w:cs="Times New Roman"/>
          <w:color w:val="FF0000"/>
          <w:spacing w:val="-1"/>
        </w:rPr>
        <w:t xml:space="preserve"> prime</w:t>
      </w:r>
      <w:r w:rsidRPr="194DFF39">
        <w:rPr>
          <w:rFonts w:ascii="Times New Roman" w:hAnsi="Times New Roman" w:cs="Times New Roman"/>
          <w:color w:val="FF0000"/>
          <w:spacing w:val="97"/>
        </w:rPr>
        <w:t xml:space="preserve"> </w:t>
      </w:r>
      <w:r w:rsidRPr="194DFF39">
        <w:rPr>
          <w:rFonts w:ascii="Times New Roman" w:hAnsi="Times New Roman" w:cs="Times New Roman"/>
          <w:color w:val="FF0000"/>
          <w:spacing w:val="-1"/>
        </w:rPr>
        <w:t>contractor</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 xml:space="preserve">(or </w:t>
      </w:r>
      <w:r w:rsidRPr="194DFF39">
        <w:rPr>
          <w:rFonts w:ascii="Times New Roman" w:hAnsi="Times New Roman" w:cs="Times New Roman"/>
          <w:color w:val="FF0000"/>
        </w:rPr>
        <w:t>a</w:t>
      </w:r>
      <w:r w:rsidRPr="194DFF39">
        <w:rPr>
          <w:rFonts w:ascii="Times New Roman" w:hAnsi="Times New Roman" w:cs="Times New Roman"/>
          <w:color w:val="FF0000"/>
          <w:spacing w:val="-1"/>
        </w:rPr>
        <w:t xml:space="preserve"> high-tier</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subcontractor) as</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prescribed</w:t>
      </w:r>
      <w:r w:rsidRPr="194DFF39">
        <w:rPr>
          <w:rFonts w:ascii="Times New Roman" w:hAnsi="Times New Roman" w:cs="Times New Roman"/>
          <w:color w:val="FF0000"/>
        </w:rPr>
        <w:t xml:space="preserve"> in </w:t>
      </w:r>
      <w:r w:rsidRPr="194DFF39">
        <w:rPr>
          <w:rFonts w:ascii="Times New Roman" w:hAnsi="Times New Roman" w:cs="Times New Roman"/>
          <w:color w:val="FF0000"/>
          <w:spacing w:val="-1"/>
        </w:rPr>
        <w:t>DFARS</w:t>
      </w:r>
      <w:r w:rsidRPr="194DFF39">
        <w:rPr>
          <w:rFonts w:ascii="Times New Roman" w:hAnsi="Times New Roman" w:cs="Times New Roman"/>
          <w:color w:val="FF0000"/>
        </w:rPr>
        <w:t xml:space="preserve"> PGI</w:t>
      </w:r>
      <w:r w:rsidRPr="194DFF39">
        <w:rPr>
          <w:rFonts w:ascii="Times New Roman" w:hAnsi="Times New Roman" w:cs="Times New Roman"/>
          <w:color w:val="FF0000"/>
          <w:spacing w:val="-4"/>
        </w:rPr>
        <w:t xml:space="preserve"> </w:t>
      </w:r>
      <w:r w:rsidRPr="194DFF39">
        <w:rPr>
          <w:rFonts w:ascii="Times New Roman" w:hAnsi="Times New Roman" w:cs="Times New Roman"/>
          <w:color w:val="FF0000"/>
          <w:spacing w:val="-1"/>
        </w:rPr>
        <w:t>215.404-3(a).</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This</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report</w:t>
      </w:r>
      <w:r w:rsidRPr="194DFF39">
        <w:rPr>
          <w:rFonts w:ascii="Times New Roman" w:hAnsi="Times New Roman" w:cs="Times New Roman"/>
          <w:color w:val="FF0000"/>
          <w:spacing w:val="117"/>
        </w:rPr>
        <w:t xml:space="preserve"> </w:t>
      </w:r>
      <w:r w:rsidRPr="194DFF39">
        <w:rPr>
          <w:rFonts w:ascii="Times New Roman" w:hAnsi="Times New Roman" w:cs="Times New Roman"/>
          <w:color w:val="FF0000"/>
          <w:spacing w:val="-1"/>
        </w:rPr>
        <w:t>does</w:t>
      </w:r>
      <w:r w:rsidRPr="194DFF39">
        <w:rPr>
          <w:rFonts w:ascii="Times New Roman" w:hAnsi="Times New Roman" w:cs="Times New Roman"/>
          <w:color w:val="FF0000"/>
        </w:rPr>
        <w:t xml:space="preserve"> not comply</w:t>
      </w:r>
      <w:r w:rsidRPr="194DFF39">
        <w:rPr>
          <w:rFonts w:ascii="Times New Roman" w:hAnsi="Times New Roman" w:cs="Times New Roman"/>
          <w:color w:val="FF0000"/>
          <w:spacing w:val="-5"/>
        </w:rPr>
        <w:t xml:space="preserve"> </w:t>
      </w:r>
      <w:r w:rsidRPr="194DFF39">
        <w:rPr>
          <w:rFonts w:ascii="Times New Roman" w:hAnsi="Times New Roman" w:cs="Times New Roman"/>
          <w:color w:val="FF0000"/>
          <w:spacing w:val="-1"/>
        </w:rPr>
        <w:t>with</w:t>
      </w:r>
      <w:r w:rsidRPr="194DFF39">
        <w:rPr>
          <w:rFonts w:ascii="Times New Roman" w:hAnsi="Times New Roman" w:cs="Times New Roman"/>
          <w:color w:val="FF0000"/>
        </w:rPr>
        <w:t xml:space="preserve"> the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written</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restrictions</w:t>
      </w:r>
      <w:r w:rsidRPr="194DFF39">
        <w:rPr>
          <w:rFonts w:ascii="Times New Roman" w:hAnsi="Times New Roman" w:cs="Times New Roman"/>
          <w:color w:val="FF0000"/>
        </w:rPr>
        <w:t xml:space="preserve"> on the</w:t>
      </w:r>
      <w:r w:rsidRPr="194DFF39">
        <w:rPr>
          <w:rFonts w:ascii="Times New Roman" w:hAnsi="Times New Roman" w:cs="Times New Roman"/>
          <w:color w:val="FF0000"/>
          <w:spacing w:val="-1"/>
        </w:rPr>
        <w:t xml:space="preserve"> release </w:t>
      </w:r>
      <w:r w:rsidRPr="194DFF39">
        <w:rPr>
          <w:rFonts w:ascii="Times New Roman" w:hAnsi="Times New Roman" w:cs="Times New Roman"/>
          <w:color w:val="FF0000"/>
        </w:rPr>
        <w:t>of</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subcontractor</w:t>
      </w:r>
      <w:r w:rsidRPr="194DFF39">
        <w:rPr>
          <w:rFonts w:ascii="Times New Roman" w:hAnsi="Times New Roman" w:cs="Times New Roman"/>
          <w:color w:val="FF0000"/>
          <w:spacing w:val="-1"/>
        </w:rPr>
        <w:t xml:space="preserve"> information</w:t>
      </w:r>
      <w:r w:rsidRPr="194DFF39">
        <w:rPr>
          <w:rFonts w:ascii="Times New Roman" w:hAnsi="Times New Roman" w:cs="Times New Roman"/>
          <w:color w:val="FF0000"/>
        </w:rPr>
        <w:t xml:space="preserve"> or</w:t>
      </w:r>
      <w:r w:rsidRPr="194DFF39">
        <w:rPr>
          <w:rFonts w:ascii="Times New Roman" w:hAnsi="Times New Roman" w:cs="Times New Roman"/>
          <w:color w:val="FF0000"/>
          <w:spacing w:val="-1"/>
        </w:rPr>
        <w:t xml:space="preserve"> data</w:t>
      </w:r>
      <w:r w:rsidRPr="194DFF39">
        <w:rPr>
          <w:rFonts w:ascii="Times New Roman" w:hAnsi="Times New Roman" w:cs="Times New Roman"/>
          <w:color w:val="FF0000"/>
          <w:spacing w:val="71"/>
        </w:rPr>
        <w:t xml:space="preserve"> </w:t>
      </w:r>
      <w:r w:rsidRPr="194DFF39">
        <w:rPr>
          <w:rFonts w:ascii="Times New Roman" w:hAnsi="Times New Roman" w:cs="Times New Roman"/>
          <w:color w:val="FF0000"/>
          <w:spacing w:val="-1"/>
        </w:rPr>
        <w:t>provided</w:t>
      </w:r>
      <w:r w:rsidRPr="194DFF39">
        <w:rPr>
          <w:rFonts w:ascii="Times New Roman" w:hAnsi="Times New Roman" w:cs="Times New Roman"/>
          <w:color w:val="FF0000"/>
        </w:rPr>
        <w:t xml:space="preserve"> </w:t>
      </w:r>
      <w:r w:rsidRPr="194DFF39">
        <w:rPr>
          <w:rFonts w:ascii="Times New Roman" w:hAnsi="Times New Roman" w:cs="Times New Roman"/>
          <w:color w:val="FF0000"/>
          <w:spacing w:val="2"/>
        </w:rPr>
        <w:t>by</w:t>
      </w:r>
      <w:r w:rsidRPr="194DFF39">
        <w:rPr>
          <w:rFonts w:ascii="Times New Roman" w:hAnsi="Times New Roman" w:cs="Times New Roman"/>
          <w:color w:val="FF0000"/>
          <w:spacing w:val="-5"/>
        </w:rPr>
        <w:t xml:space="preserve"> </w:t>
      </w:r>
      <w:r w:rsidRPr="194DFF39">
        <w:rPr>
          <w:rFonts w:ascii="Times New Roman" w:hAnsi="Times New Roman" w:cs="Times New Roman"/>
          <w:color w:val="FF0000"/>
          <w:spacing w:val="-1"/>
        </w:rPr>
        <w:t>&lt;Subcontractor Name&gt;</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contained</w:t>
      </w:r>
      <w:r w:rsidRPr="194DFF39">
        <w:rPr>
          <w:rFonts w:ascii="Times New Roman" w:hAnsi="Times New Roman" w:cs="Times New Roman"/>
          <w:color w:val="FF0000"/>
        </w:rPr>
        <w:t xml:space="preserve"> in</w:t>
      </w:r>
      <w:r w:rsidRPr="194DFF39">
        <w:rPr>
          <w:rFonts w:ascii="Times New Roman" w:hAnsi="Times New Roman" w:cs="Times New Roman"/>
          <w:color w:val="FF0000"/>
          <w:spacing w:val="2"/>
        </w:rPr>
        <w:t xml:space="preserve"> </w:t>
      </w:r>
      <w:r w:rsidRPr="194DFF39">
        <w:rPr>
          <w:rFonts w:ascii="Times New Roman" w:hAnsi="Times New Roman" w:cs="Times New Roman"/>
          <w:color w:val="FF0000"/>
          <w:spacing w:val="-1"/>
        </w:rPr>
        <w:t>Tab</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&lt;Letter&gt;.</w:t>
      </w:r>
      <w:r w:rsidRPr="194DFF39">
        <w:rPr>
          <w:rFonts w:ascii="Times New Roman" w:hAnsi="Times New Roman" w:cs="Times New Roman"/>
          <w:color w:val="FF0000"/>
        </w:rPr>
        <w:t xml:space="preserve"> Tab </w:t>
      </w:r>
      <w:r w:rsidRPr="194DFF39">
        <w:rPr>
          <w:rFonts w:ascii="Times New Roman" w:hAnsi="Times New Roman" w:cs="Times New Roman"/>
          <w:color w:val="FF0000"/>
          <w:spacing w:val="-1"/>
        </w:rPr>
        <w:t xml:space="preserve">&lt;Letter&gt; </w:t>
      </w:r>
      <w:r w:rsidRPr="194DFF39">
        <w:rPr>
          <w:rFonts w:ascii="Times New Roman" w:hAnsi="Times New Roman" w:cs="Times New Roman"/>
          <w:color w:val="FF0000"/>
        </w:rPr>
        <w:t>contains a</w:t>
      </w:r>
      <w:r w:rsidRPr="194DFF39">
        <w:rPr>
          <w:rFonts w:ascii="Times New Roman" w:hAnsi="Times New Roman" w:cs="Times New Roman"/>
          <w:color w:val="FF0000"/>
          <w:spacing w:val="-1"/>
        </w:rPr>
        <w:t xml:space="preserve"> second</w:t>
      </w:r>
      <w:r w:rsidRPr="194DFF39">
        <w:rPr>
          <w:rFonts w:ascii="Times New Roman" w:hAnsi="Times New Roman" w:cs="Times New Roman"/>
          <w:color w:val="FF0000"/>
          <w:spacing w:val="87"/>
        </w:rPr>
        <w:t xml:space="preserve"> </w:t>
      </w:r>
      <w:r w:rsidRPr="194DFF39">
        <w:rPr>
          <w:rFonts w:ascii="Times New Roman" w:hAnsi="Times New Roman" w:cs="Times New Roman"/>
          <w:color w:val="FF0000"/>
          <w:spacing w:val="-1"/>
        </w:rPr>
        <w:t>report</w:t>
      </w:r>
      <w:r w:rsidRPr="194DFF39">
        <w:rPr>
          <w:rFonts w:ascii="Times New Roman" w:hAnsi="Times New Roman" w:cs="Times New Roman"/>
          <w:color w:val="FF0000"/>
        </w:rPr>
        <w:t xml:space="preserve"> complying</w:t>
      </w:r>
      <w:r w:rsidRPr="194DFF39">
        <w:rPr>
          <w:rFonts w:ascii="Times New Roman" w:hAnsi="Times New Roman" w:cs="Times New Roman"/>
          <w:color w:val="FF0000"/>
          <w:spacing w:val="-3"/>
        </w:rPr>
        <w:t xml:space="preserve"> </w:t>
      </w:r>
      <w:r w:rsidRPr="194DFF39">
        <w:rPr>
          <w:rFonts w:ascii="Times New Roman" w:hAnsi="Times New Roman" w:cs="Times New Roman"/>
          <w:color w:val="FF0000"/>
          <w:spacing w:val="-1"/>
        </w:rPr>
        <w:t>with</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these written</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 xml:space="preserve">restrictions. Prior </w:t>
      </w:r>
      <w:r w:rsidRPr="194DFF39">
        <w:rPr>
          <w:rFonts w:ascii="Times New Roman" w:hAnsi="Times New Roman" w:cs="Times New Roman"/>
          <w:color w:val="FF0000"/>
        </w:rPr>
        <w:t xml:space="preserve">to </w:t>
      </w:r>
      <w:r w:rsidRPr="194DFF39">
        <w:rPr>
          <w:rFonts w:ascii="Times New Roman" w:hAnsi="Times New Roman" w:cs="Times New Roman"/>
          <w:color w:val="FF0000"/>
          <w:spacing w:val="-1"/>
        </w:rPr>
        <w:t>releasing</w:t>
      </w:r>
      <w:r w:rsidRPr="194DFF39">
        <w:rPr>
          <w:rFonts w:ascii="Times New Roman" w:hAnsi="Times New Roman" w:cs="Times New Roman"/>
          <w:color w:val="FF0000"/>
          <w:spacing w:val="-3"/>
        </w:rPr>
        <w:t xml:space="preserve"> </w:t>
      </w:r>
      <w:r w:rsidRPr="194DFF39">
        <w:rPr>
          <w:rFonts w:ascii="Times New Roman" w:hAnsi="Times New Roman" w:cs="Times New Roman"/>
          <w:color w:val="FF0000"/>
        </w:rPr>
        <w:t>the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 xml:space="preserve">second </w:t>
      </w:r>
      <w:r w:rsidRPr="194DFF39">
        <w:rPr>
          <w:rFonts w:ascii="Times New Roman" w:hAnsi="Times New Roman" w:cs="Times New Roman"/>
          <w:color w:val="FF0000"/>
          <w:spacing w:val="-1"/>
        </w:rPr>
        <w:t>report,</w:t>
      </w:r>
      <w:r w:rsidRPr="194DFF39">
        <w:rPr>
          <w:rFonts w:ascii="Times New Roman" w:hAnsi="Times New Roman" w:cs="Times New Roman"/>
          <w:color w:val="FF0000"/>
        </w:rPr>
        <w:t xml:space="preserve"> the</w:t>
      </w:r>
      <w:r w:rsidRPr="194DFF39">
        <w:rPr>
          <w:rFonts w:ascii="Times New Roman" w:hAnsi="Times New Roman" w:cs="Times New Roman"/>
          <w:color w:val="FF0000"/>
          <w:spacing w:val="87"/>
        </w:rPr>
        <w:t xml:space="preserve"> </w:t>
      </w:r>
      <w:r w:rsidRPr="194DFF39">
        <w:rPr>
          <w:rFonts w:ascii="Times New Roman" w:hAnsi="Times New Roman" w:cs="Times New Roman"/>
          <w:color w:val="FF0000"/>
          <w:spacing w:val="-1"/>
        </w:rPr>
        <w:t>responsible contracting</w:t>
      </w:r>
      <w:r w:rsidRPr="194DFF39">
        <w:rPr>
          <w:rFonts w:ascii="Times New Roman" w:hAnsi="Times New Roman" w:cs="Times New Roman"/>
          <w:color w:val="FF0000"/>
          <w:spacing w:val="-3"/>
        </w:rPr>
        <w:t xml:space="preserve"> </w:t>
      </w:r>
      <w:r w:rsidRPr="194DFF39">
        <w:rPr>
          <w:rFonts w:ascii="Times New Roman" w:hAnsi="Times New Roman" w:cs="Times New Roman"/>
          <w:color w:val="FF0000"/>
          <w:spacing w:val="-1"/>
        </w:rPr>
        <w:t xml:space="preserve">officer </w:t>
      </w:r>
      <w:r w:rsidRPr="194DFF39">
        <w:rPr>
          <w:rFonts w:ascii="Times New Roman" w:hAnsi="Times New Roman" w:cs="Times New Roman"/>
          <w:color w:val="FF0000"/>
        </w:rPr>
        <w:t>must ensure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 xml:space="preserve">it complies </w:t>
      </w:r>
      <w:r w:rsidRPr="194DFF39">
        <w:rPr>
          <w:rFonts w:ascii="Times New Roman" w:hAnsi="Times New Roman" w:cs="Times New Roman"/>
          <w:color w:val="FF0000"/>
          <w:spacing w:val="-1"/>
        </w:rPr>
        <w:t>with</w:t>
      </w:r>
      <w:r w:rsidRPr="194DFF39">
        <w:rPr>
          <w:rFonts w:ascii="Times New Roman" w:hAnsi="Times New Roman" w:cs="Times New Roman"/>
          <w:color w:val="FF0000"/>
        </w:rPr>
        <w:t xml:space="preserve"> the</w:t>
      </w:r>
      <w:r w:rsidRPr="194DFF39">
        <w:rPr>
          <w:rFonts w:ascii="Times New Roman" w:hAnsi="Times New Roman" w:cs="Times New Roman"/>
          <w:color w:val="FF0000"/>
          <w:spacing w:val="-1"/>
        </w:rPr>
        <w:t xml:space="preserve"> written restrictions</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provided</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by</w:t>
      </w:r>
      <w:r w:rsidRPr="194DFF39">
        <w:rPr>
          <w:rFonts w:ascii="Times New Roman" w:hAnsi="Times New Roman" w:cs="Times New Roman"/>
          <w:color w:val="FF0000"/>
          <w:spacing w:val="93"/>
        </w:rPr>
        <w:t xml:space="preserve"> </w:t>
      </w:r>
      <w:r w:rsidRPr="194DFF39">
        <w:rPr>
          <w:rFonts w:ascii="Times New Roman" w:hAnsi="Times New Roman" w:cs="Times New Roman"/>
          <w:color w:val="FF0000"/>
        </w:rPr>
        <w:t>the</w:t>
      </w:r>
      <w:r w:rsidRPr="194DFF39">
        <w:rPr>
          <w:rFonts w:ascii="Times New Roman" w:hAnsi="Times New Roman" w:cs="Times New Roman"/>
          <w:color w:val="FF0000"/>
          <w:spacing w:val="-1"/>
        </w:rPr>
        <w:t xml:space="preserve"> subcontractor.</w:t>
      </w:r>
    </w:p>
    <w:p w:rsidR="001B449D" w:rsidRPr="001B449D" w:rsidRDefault="001B449D" w:rsidP="001B449D"/>
    <w:p w:rsidR="001B449D" w:rsidRPr="001B449D" w:rsidRDefault="001B449D" w:rsidP="194DFF39">
      <w:pPr>
        <w:pStyle w:val="BodyText"/>
        <w:ind w:right="166"/>
        <w:rPr>
          <w:rFonts w:ascii="Times New Roman" w:hAnsi="Times New Roman" w:cs="Times New Roman"/>
          <w:color w:val="FF0000"/>
        </w:rPr>
      </w:pPr>
      <w:r w:rsidRPr="194DFF39">
        <w:rPr>
          <w:rFonts w:ascii="Times New Roman" w:hAnsi="Times New Roman" w:cs="Times New Roman"/>
          <w:color w:val="FF0000"/>
          <w:spacing w:val="-1"/>
        </w:rPr>
        <w:t>(If Applicable)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 xml:space="preserve">Include </w:t>
      </w:r>
      <w:r w:rsidRPr="194DFF39">
        <w:rPr>
          <w:rFonts w:ascii="Times New Roman" w:hAnsi="Times New Roman" w:cs="Times New Roman"/>
          <w:color w:val="FF0000"/>
        </w:rPr>
        <w:t>the</w:t>
      </w:r>
      <w:r w:rsidRPr="194DFF39">
        <w:rPr>
          <w:rFonts w:ascii="Times New Roman" w:hAnsi="Times New Roman" w:cs="Times New Roman"/>
          <w:color w:val="FF0000"/>
          <w:spacing w:val="-1"/>
        </w:rPr>
        <w:t xml:space="preserve"> following</w:t>
      </w:r>
      <w:r w:rsidRPr="194DFF39">
        <w:rPr>
          <w:rFonts w:ascii="Times New Roman" w:hAnsi="Times New Roman" w:cs="Times New Roman"/>
          <w:color w:val="FF0000"/>
          <w:spacing w:val="-3"/>
        </w:rPr>
        <w:t xml:space="preserve"> </w:t>
      </w:r>
      <w:r w:rsidRPr="194DFF39">
        <w:rPr>
          <w:rFonts w:ascii="Times New Roman" w:hAnsi="Times New Roman" w:cs="Times New Roman"/>
          <w:color w:val="FF0000"/>
          <w:spacing w:val="-1"/>
        </w:rPr>
        <w:t>Restriction</w:t>
      </w:r>
      <w:r w:rsidRPr="194DFF39">
        <w:rPr>
          <w:rFonts w:ascii="Times New Roman" w:hAnsi="Times New Roman" w:cs="Times New Roman"/>
          <w:color w:val="FF0000"/>
        </w:rPr>
        <w:t xml:space="preserve"> 3 in the</w:t>
      </w:r>
      <w:r w:rsidRPr="194DFF39">
        <w:rPr>
          <w:rFonts w:ascii="Times New Roman" w:hAnsi="Times New Roman" w:cs="Times New Roman"/>
          <w:color w:val="FF0000"/>
          <w:spacing w:val="-1"/>
        </w:rPr>
        <w:t xml:space="preserve"> sanitized</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report</w:t>
      </w:r>
      <w:r w:rsidRPr="194DFF39">
        <w:rPr>
          <w:rFonts w:ascii="Times New Roman" w:hAnsi="Times New Roman" w:cs="Times New Roman"/>
          <w:color w:val="FF0000"/>
        </w:rPr>
        <w:t xml:space="preserve"> to be</w:t>
      </w:r>
      <w:r w:rsidRPr="194DFF39">
        <w:rPr>
          <w:rFonts w:ascii="Times New Roman" w:hAnsi="Times New Roman" w:cs="Times New Roman"/>
          <w:color w:val="FF0000"/>
          <w:spacing w:val="-1"/>
        </w:rPr>
        <w:t xml:space="preserve"> released</w:t>
      </w:r>
      <w:r w:rsidRPr="194DFF39">
        <w:rPr>
          <w:rFonts w:ascii="Times New Roman" w:hAnsi="Times New Roman" w:cs="Times New Roman"/>
          <w:color w:val="FF0000"/>
        </w:rPr>
        <w:t xml:space="preserve"> to the</w:t>
      </w:r>
      <w:r w:rsidRPr="194DFF39">
        <w:rPr>
          <w:rFonts w:ascii="Times New Roman" w:hAnsi="Times New Roman" w:cs="Times New Roman"/>
          <w:color w:val="FF0000"/>
          <w:spacing w:val="97"/>
        </w:rPr>
        <w:t xml:space="preserve"> </w:t>
      </w:r>
      <w:r w:rsidRPr="194DFF39">
        <w:rPr>
          <w:rFonts w:ascii="Times New Roman" w:hAnsi="Times New Roman" w:cs="Times New Roman"/>
          <w:color w:val="FF0000"/>
          <w:spacing w:val="-1"/>
        </w:rPr>
        <w:t>prime</w:t>
      </w:r>
      <w:r w:rsidRPr="194DFF39">
        <w:rPr>
          <w:rFonts w:ascii="Times New Roman" w:hAnsi="Times New Roman" w:cs="Times New Roman"/>
          <w:color w:val="FF0000"/>
          <w:spacing w:val="-11"/>
        </w:rPr>
        <w:t xml:space="preserve"> </w:t>
      </w:r>
      <w:r w:rsidRPr="194DFF39">
        <w:rPr>
          <w:rFonts w:ascii="Times New Roman" w:hAnsi="Times New Roman" w:cs="Times New Roman"/>
          <w:color w:val="FF0000"/>
          <w:spacing w:val="-1"/>
        </w:rPr>
        <w:t>contractor</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 xml:space="preserve">(or </w:t>
      </w:r>
      <w:r w:rsidRPr="194DFF39">
        <w:rPr>
          <w:rFonts w:ascii="Times New Roman" w:hAnsi="Times New Roman" w:cs="Times New Roman"/>
          <w:color w:val="FF0000"/>
        </w:rPr>
        <w:t>a</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high-tier</w:t>
      </w:r>
      <w:r w:rsidRPr="194DFF39">
        <w:rPr>
          <w:rFonts w:ascii="Times New Roman" w:hAnsi="Times New Roman" w:cs="Times New Roman"/>
          <w:color w:val="FF0000"/>
          <w:spacing w:val="-1"/>
        </w:rPr>
        <w:t xml:space="preserve"> subcontractor).</w:t>
      </w:r>
    </w:p>
    <w:p w:rsidR="001B449D" w:rsidRDefault="001B449D" w:rsidP="001B449D">
      <w:pPr>
        <w:rPr>
          <w:color w:val="FF0000"/>
          <w:u w:val="single"/>
        </w:rPr>
      </w:pPr>
    </w:p>
    <w:p w:rsidR="001B449D" w:rsidRPr="001B449D" w:rsidRDefault="194DFF39" w:rsidP="194DFF39">
      <w:pPr>
        <w:rPr>
          <w:color w:val="FF0000"/>
          <w:u w:val="single"/>
        </w:rPr>
      </w:pPr>
      <w:r w:rsidRPr="194DFF39">
        <w:rPr>
          <w:color w:val="FF0000"/>
          <w:u w:val="single"/>
        </w:rPr>
        <w:t>OR</w:t>
      </w:r>
    </w:p>
    <w:p w:rsidR="001B449D" w:rsidRPr="001B449D" w:rsidRDefault="001B449D" w:rsidP="001B449D"/>
    <w:p w:rsidR="001B449D" w:rsidRPr="001B449D" w:rsidRDefault="001B449D" w:rsidP="194DFF39">
      <w:pPr>
        <w:pStyle w:val="BodyText"/>
        <w:ind w:right="114" w:hanging="270"/>
        <w:rPr>
          <w:rFonts w:ascii="Times New Roman" w:hAnsi="Times New Roman" w:cs="Times New Roman"/>
          <w:color w:val="FF0000"/>
        </w:rPr>
      </w:pPr>
      <w:r w:rsidRPr="194DFF39">
        <w:rPr>
          <w:rFonts w:ascii="Times New Roman" w:hAnsi="Times New Roman" w:cs="Times New Roman"/>
          <w:color w:val="FF0000"/>
          <w:spacing w:val="-1"/>
        </w:rPr>
        <w:t>3. This</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memorandum</w:t>
      </w:r>
      <w:r w:rsidRPr="194DFF39">
        <w:rPr>
          <w:rFonts w:ascii="Times New Roman" w:hAnsi="Times New Roman" w:cs="Times New Roman"/>
          <w:color w:val="FF0000"/>
        </w:rPr>
        <w:t xml:space="preserve"> is </w:t>
      </w:r>
      <w:r w:rsidRPr="194DFF39">
        <w:rPr>
          <w:rFonts w:ascii="Times New Roman" w:hAnsi="Times New Roman" w:cs="Times New Roman"/>
          <w:color w:val="FF0000"/>
          <w:spacing w:val="-1"/>
        </w:rPr>
        <w:t xml:space="preserve">releasable </w:t>
      </w:r>
      <w:r w:rsidRPr="194DFF39">
        <w:rPr>
          <w:rFonts w:ascii="Times New Roman" w:hAnsi="Times New Roman" w:cs="Times New Roman"/>
          <w:color w:val="FF0000"/>
        </w:rPr>
        <w:t>to the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prime</w:t>
      </w:r>
      <w:r w:rsidRPr="194DFF39">
        <w:rPr>
          <w:rFonts w:ascii="Times New Roman" w:hAnsi="Times New Roman" w:cs="Times New Roman"/>
          <w:color w:val="FF0000"/>
          <w:spacing w:val="-1"/>
        </w:rPr>
        <w:t xml:space="preserve"> contractor </w:t>
      </w:r>
      <w:r w:rsidRPr="194DFF39">
        <w:rPr>
          <w:rFonts w:ascii="Times New Roman" w:hAnsi="Times New Roman" w:cs="Times New Roman"/>
          <w:color w:val="FF0000"/>
        </w:rPr>
        <w:t xml:space="preserve">in </w:t>
      </w:r>
      <w:r w:rsidRPr="194DFF39">
        <w:rPr>
          <w:rFonts w:ascii="Times New Roman" w:hAnsi="Times New Roman" w:cs="Times New Roman"/>
          <w:color w:val="FF0000"/>
          <w:spacing w:val="-1"/>
        </w:rPr>
        <w:t>accordance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with</w:t>
      </w:r>
      <w:r w:rsidRPr="194DFF39">
        <w:rPr>
          <w:rFonts w:ascii="Times New Roman" w:hAnsi="Times New Roman" w:cs="Times New Roman"/>
          <w:color w:val="FF0000"/>
        </w:rPr>
        <w:t xml:space="preserve"> the</w:t>
      </w:r>
      <w:r w:rsidRPr="194DFF39">
        <w:rPr>
          <w:rFonts w:ascii="Times New Roman" w:hAnsi="Times New Roman" w:cs="Times New Roman"/>
          <w:color w:val="FF0000"/>
          <w:spacing w:val="-1"/>
        </w:rPr>
        <w:t xml:space="preserve"> subcontractor’s</w:t>
      </w:r>
      <w:r w:rsidRPr="194DFF39">
        <w:rPr>
          <w:rFonts w:ascii="Times New Roman" w:hAnsi="Times New Roman" w:cs="Times New Roman"/>
          <w:color w:val="FF0000"/>
          <w:spacing w:val="91"/>
        </w:rPr>
        <w:t xml:space="preserve"> </w:t>
      </w:r>
      <w:r w:rsidRPr="194DFF39">
        <w:rPr>
          <w:rFonts w:ascii="Times New Roman" w:hAnsi="Times New Roman" w:cs="Times New Roman"/>
          <w:color w:val="FF0000"/>
          <w:spacing w:val="-1"/>
        </w:rPr>
        <w:t>written</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restrictions</w:t>
      </w:r>
      <w:r w:rsidRPr="194DFF39">
        <w:rPr>
          <w:rFonts w:ascii="Times New Roman" w:hAnsi="Times New Roman" w:cs="Times New Roman"/>
          <w:color w:val="FF0000"/>
        </w:rPr>
        <w:t xml:space="preserve"> on the</w:t>
      </w:r>
      <w:r w:rsidRPr="194DFF39">
        <w:rPr>
          <w:rFonts w:ascii="Times New Roman" w:hAnsi="Times New Roman" w:cs="Times New Roman"/>
          <w:color w:val="FF0000"/>
          <w:spacing w:val="-1"/>
        </w:rPr>
        <w:t xml:space="preserve"> release </w:t>
      </w:r>
      <w:r w:rsidRPr="194DFF39">
        <w:rPr>
          <w:rFonts w:ascii="Times New Roman" w:hAnsi="Times New Roman" w:cs="Times New Roman"/>
          <w:color w:val="FF0000"/>
        </w:rPr>
        <w:t>of</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subcontractor</w:t>
      </w:r>
      <w:r w:rsidRPr="194DFF39">
        <w:rPr>
          <w:rFonts w:ascii="Times New Roman" w:hAnsi="Times New Roman" w:cs="Times New Roman"/>
          <w:color w:val="FF0000"/>
          <w:spacing w:val="-1"/>
        </w:rPr>
        <w:t xml:space="preserve"> information</w:t>
      </w:r>
      <w:r w:rsidRPr="194DFF39">
        <w:rPr>
          <w:rFonts w:ascii="Times New Roman" w:hAnsi="Times New Roman" w:cs="Times New Roman"/>
          <w:color w:val="FF0000"/>
        </w:rPr>
        <w:t xml:space="preserve"> or</w:t>
      </w:r>
      <w:r w:rsidRPr="194DFF39">
        <w:rPr>
          <w:rFonts w:ascii="Times New Roman" w:hAnsi="Times New Roman" w:cs="Times New Roman"/>
          <w:color w:val="FF0000"/>
          <w:spacing w:val="-1"/>
        </w:rPr>
        <w:t xml:space="preserve"> data </w:t>
      </w:r>
      <w:r w:rsidRPr="194DFF39">
        <w:rPr>
          <w:rFonts w:ascii="Times New Roman" w:hAnsi="Times New Roman" w:cs="Times New Roman"/>
          <w:color w:val="FF0000"/>
        </w:rPr>
        <w:t xml:space="preserve">provided </w:t>
      </w:r>
      <w:r w:rsidRPr="194DFF39">
        <w:rPr>
          <w:rFonts w:ascii="Times New Roman" w:hAnsi="Times New Roman" w:cs="Times New Roman"/>
          <w:color w:val="FF0000"/>
          <w:spacing w:val="1"/>
        </w:rPr>
        <w:t>by</w:t>
      </w:r>
      <w:r w:rsidRPr="194DFF39">
        <w:rPr>
          <w:rFonts w:ascii="Times New Roman" w:hAnsi="Times New Roman" w:cs="Times New Roman"/>
        </w:rPr>
        <w:t xml:space="preserve"> </w:t>
      </w:r>
      <w:r w:rsidRPr="194DFF39">
        <w:rPr>
          <w:rFonts w:ascii="Times New Roman" w:hAnsi="Times New Roman" w:cs="Times New Roman"/>
          <w:color w:val="FF0000"/>
          <w:spacing w:val="-1"/>
        </w:rPr>
        <w:t>&lt;Subcontractor</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spacing w:val="-1"/>
        </w:rPr>
        <w:t>Name&gt; contained</w:t>
      </w:r>
      <w:r w:rsidRPr="194DFF39">
        <w:rPr>
          <w:rFonts w:ascii="Times New Roman" w:hAnsi="Times New Roman" w:cs="Times New Roman"/>
          <w:color w:val="FF0000"/>
        </w:rPr>
        <w:t xml:space="preserve"> in </w:t>
      </w:r>
      <w:r w:rsidRPr="194DFF39">
        <w:rPr>
          <w:rFonts w:ascii="Times New Roman" w:hAnsi="Times New Roman" w:cs="Times New Roman"/>
          <w:color w:val="FF0000"/>
          <w:spacing w:val="-1"/>
        </w:rPr>
        <w:t>Tab</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&lt;Letter&gt;.</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 xml:space="preserve">Prior </w:t>
      </w:r>
      <w:r w:rsidRPr="194DFF39">
        <w:rPr>
          <w:rFonts w:ascii="Times New Roman" w:hAnsi="Times New Roman" w:cs="Times New Roman"/>
          <w:color w:val="FF0000"/>
        </w:rPr>
        <w:t xml:space="preserve">to </w:t>
      </w:r>
      <w:r w:rsidRPr="194DFF39">
        <w:rPr>
          <w:rFonts w:ascii="Times New Roman" w:hAnsi="Times New Roman" w:cs="Times New Roman"/>
          <w:color w:val="FF0000"/>
          <w:spacing w:val="-1"/>
        </w:rPr>
        <w:t>releasing</w:t>
      </w:r>
      <w:r w:rsidRPr="194DFF39">
        <w:rPr>
          <w:rFonts w:ascii="Times New Roman" w:hAnsi="Times New Roman" w:cs="Times New Roman"/>
          <w:color w:val="FF0000"/>
          <w:spacing w:val="-3"/>
        </w:rPr>
        <w:t xml:space="preserve"> </w:t>
      </w:r>
      <w:r w:rsidRPr="194DFF39">
        <w:rPr>
          <w:rFonts w:ascii="Times New Roman" w:hAnsi="Times New Roman" w:cs="Times New Roman"/>
          <w:color w:val="FF0000"/>
        </w:rPr>
        <w:t xml:space="preserve">this </w:t>
      </w:r>
      <w:r w:rsidRPr="194DFF39">
        <w:rPr>
          <w:rFonts w:ascii="Times New Roman" w:hAnsi="Times New Roman" w:cs="Times New Roman"/>
          <w:color w:val="FF0000"/>
          <w:spacing w:val="-1"/>
        </w:rPr>
        <w:t>memorandum</w:t>
      </w:r>
      <w:r w:rsidRPr="194DFF39">
        <w:rPr>
          <w:rFonts w:ascii="Times New Roman" w:hAnsi="Times New Roman" w:cs="Times New Roman"/>
          <w:color w:val="FF0000"/>
        </w:rPr>
        <w:t xml:space="preserve"> to the</w:t>
      </w:r>
      <w:r w:rsidRPr="194DFF39">
        <w:rPr>
          <w:rFonts w:ascii="Times New Roman" w:hAnsi="Times New Roman" w:cs="Times New Roman"/>
          <w:color w:val="FF0000"/>
          <w:spacing w:val="95"/>
        </w:rPr>
        <w:t xml:space="preserve"> </w:t>
      </w:r>
      <w:r w:rsidRPr="194DFF39">
        <w:rPr>
          <w:rFonts w:ascii="Times New Roman" w:hAnsi="Times New Roman" w:cs="Times New Roman"/>
          <w:color w:val="FF0000"/>
          <w:spacing w:val="-1"/>
        </w:rPr>
        <w:t>prime contractor,</w:t>
      </w:r>
      <w:r w:rsidRPr="194DFF39">
        <w:rPr>
          <w:rFonts w:ascii="Times New Roman" w:hAnsi="Times New Roman" w:cs="Times New Roman"/>
          <w:color w:val="FF0000"/>
        </w:rPr>
        <w:t xml:space="preserve"> the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responsible</w:t>
      </w:r>
      <w:r w:rsidRPr="194DFF39">
        <w:rPr>
          <w:rFonts w:ascii="Times New Roman" w:hAnsi="Times New Roman" w:cs="Times New Roman"/>
          <w:color w:val="FF0000"/>
          <w:spacing w:val="-1"/>
        </w:rPr>
        <w:t xml:space="preserve"> contracting</w:t>
      </w:r>
      <w:r w:rsidRPr="194DFF39">
        <w:rPr>
          <w:rFonts w:ascii="Times New Roman" w:hAnsi="Times New Roman" w:cs="Times New Roman"/>
          <w:color w:val="FF0000"/>
          <w:spacing w:val="-3"/>
        </w:rPr>
        <w:t xml:space="preserve"> </w:t>
      </w:r>
      <w:r w:rsidRPr="194DFF39">
        <w:rPr>
          <w:rFonts w:ascii="Times New Roman" w:hAnsi="Times New Roman" w:cs="Times New Roman"/>
          <w:color w:val="FF0000"/>
          <w:spacing w:val="-1"/>
        </w:rPr>
        <w:t xml:space="preserve">officer </w:t>
      </w:r>
      <w:r w:rsidRPr="194DFF39">
        <w:rPr>
          <w:rFonts w:ascii="Times New Roman" w:hAnsi="Times New Roman" w:cs="Times New Roman"/>
          <w:color w:val="FF0000"/>
        </w:rPr>
        <w:t>must ensure</w:t>
      </w:r>
      <w:r w:rsidRPr="194DFF39">
        <w:rPr>
          <w:rFonts w:ascii="Times New Roman" w:hAnsi="Times New Roman" w:cs="Times New Roman"/>
          <w:color w:val="FF0000"/>
          <w:spacing w:val="-1"/>
        </w:rPr>
        <w:t xml:space="preserve"> </w:t>
      </w:r>
      <w:r w:rsidRPr="194DFF39">
        <w:rPr>
          <w:rFonts w:ascii="Times New Roman" w:hAnsi="Times New Roman" w:cs="Times New Roman"/>
          <w:color w:val="FF0000"/>
        </w:rPr>
        <w:t xml:space="preserve">it </w:t>
      </w:r>
      <w:r w:rsidRPr="194DFF39">
        <w:rPr>
          <w:rFonts w:ascii="Times New Roman" w:hAnsi="Times New Roman" w:cs="Times New Roman"/>
          <w:color w:val="FF0000"/>
          <w:spacing w:val="-1"/>
        </w:rPr>
        <w:t>complies</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with</w:t>
      </w:r>
      <w:r w:rsidRPr="194DFF39">
        <w:rPr>
          <w:rFonts w:ascii="Times New Roman" w:hAnsi="Times New Roman" w:cs="Times New Roman"/>
          <w:color w:val="FF0000"/>
        </w:rPr>
        <w:t xml:space="preserve"> the</w:t>
      </w:r>
      <w:r w:rsidRPr="194DFF39">
        <w:rPr>
          <w:rFonts w:ascii="Times New Roman" w:hAnsi="Times New Roman" w:cs="Times New Roman"/>
          <w:color w:val="FF0000"/>
          <w:spacing w:val="-1"/>
        </w:rPr>
        <w:t xml:space="preserve"> written</w:t>
      </w:r>
      <w:r w:rsidRPr="194DFF39">
        <w:rPr>
          <w:rFonts w:ascii="Times New Roman" w:hAnsi="Times New Roman" w:cs="Times New Roman"/>
          <w:color w:val="FF0000"/>
          <w:spacing w:val="79"/>
        </w:rPr>
        <w:t xml:space="preserve"> </w:t>
      </w:r>
      <w:r w:rsidRPr="194DFF39">
        <w:rPr>
          <w:rFonts w:ascii="Times New Roman" w:hAnsi="Times New Roman" w:cs="Times New Roman"/>
          <w:color w:val="FF0000"/>
          <w:spacing w:val="-1"/>
        </w:rPr>
        <w:t>restrictions</w:t>
      </w:r>
      <w:r w:rsidRPr="194DFF39">
        <w:rPr>
          <w:rFonts w:ascii="Times New Roman" w:hAnsi="Times New Roman" w:cs="Times New Roman"/>
          <w:color w:val="FF0000"/>
        </w:rPr>
        <w:t xml:space="preserve"> </w:t>
      </w:r>
      <w:r w:rsidRPr="194DFF39">
        <w:rPr>
          <w:rFonts w:ascii="Times New Roman" w:hAnsi="Times New Roman" w:cs="Times New Roman"/>
          <w:color w:val="FF0000"/>
          <w:spacing w:val="-1"/>
        </w:rPr>
        <w:t>provided</w:t>
      </w:r>
      <w:r w:rsidRPr="194DFF39">
        <w:rPr>
          <w:rFonts w:ascii="Times New Roman" w:hAnsi="Times New Roman" w:cs="Times New Roman"/>
          <w:color w:val="FF0000"/>
        </w:rPr>
        <w:t xml:space="preserve"> </w:t>
      </w:r>
      <w:r w:rsidRPr="194DFF39">
        <w:rPr>
          <w:rFonts w:ascii="Times New Roman" w:hAnsi="Times New Roman" w:cs="Times New Roman"/>
          <w:color w:val="FF0000"/>
          <w:spacing w:val="2"/>
        </w:rPr>
        <w:t>by</w:t>
      </w:r>
      <w:r w:rsidRPr="194DFF39">
        <w:rPr>
          <w:rFonts w:ascii="Times New Roman" w:hAnsi="Times New Roman" w:cs="Times New Roman"/>
          <w:color w:val="FF0000"/>
          <w:spacing w:val="-5"/>
        </w:rPr>
        <w:t xml:space="preserve"> </w:t>
      </w:r>
      <w:r w:rsidRPr="194DFF39">
        <w:rPr>
          <w:rFonts w:ascii="Times New Roman" w:hAnsi="Times New Roman" w:cs="Times New Roman"/>
          <w:color w:val="FF0000"/>
        </w:rPr>
        <w:t>the</w:t>
      </w:r>
      <w:r w:rsidRPr="194DFF39">
        <w:rPr>
          <w:rFonts w:ascii="Times New Roman" w:hAnsi="Times New Roman" w:cs="Times New Roman"/>
          <w:color w:val="FF0000"/>
          <w:spacing w:val="-1"/>
        </w:rPr>
        <w:t xml:space="preserve"> subcontractor.</w:t>
      </w:r>
    </w:p>
    <w:p w:rsidR="001B449D" w:rsidRPr="001B449D" w:rsidRDefault="001B449D" w:rsidP="001B449D"/>
    <w:p w:rsidR="001B449D" w:rsidRPr="001B449D" w:rsidRDefault="001B449D" w:rsidP="194DFF39">
      <w:pPr>
        <w:pStyle w:val="Heading1"/>
        <w:jc w:val="left"/>
        <w:rPr>
          <w:b/>
          <w:bCs/>
          <w:u w:val="none"/>
        </w:rPr>
      </w:pPr>
      <w:bookmarkStart w:id="25" w:name="ADDITIONAL_INFORMATION"/>
      <w:bookmarkStart w:id="26" w:name="_Toc481067904"/>
      <w:bookmarkStart w:id="27" w:name="_Toc529780898"/>
      <w:bookmarkEnd w:id="25"/>
      <w:r w:rsidRPr="194DFF39">
        <w:rPr>
          <w:b/>
          <w:bCs/>
          <w:spacing w:val="-1"/>
          <w:u w:val="none"/>
        </w:rPr>
        <w:t>ADDITIONAL</w:t>
      </w:r>
      <w:r w:rsidRPr="194DFF39">
        <w:rPr>
          <w:b/>
          <w:bCs/>
          <w:u w:val="none"/>
        </w:rPr>
        <w:t xml:space="preserve"> </w:t>
      </w:r>
      <w:r w:rsidRPr="194DFF39">
        <w:rPr>
          <w:b/>
          <w:bCs/>
          <w:spacing w:val="-1"/>
          <w:u w:val="none"/>
        </w:rPr>
        <w:t>INFORMATION</w:t>
      </w:r>
      <w:bookmarkEnd w:id="26"/>
      <w:bookmarkEnd w:id="27"/>
    </w:p>
    <w:p w:rsidR="001B449D" w:rsidRPr="001B449D" w:rsidRDefault="001B449D" w:rsidP="001B449D">
      <w:pPr>
        <w:pStyle w:val="BodyText"/>
        <w:ind w:right="114"/>
        <w:rPr>
          <w:rFonts w:ascii="Times New Roman" w:hAnsi="Times New Roman" w:cs="Times New Roman"/>
          <w:spacing w:val="-1"/>
          <w:szCs w:val="24"/>
        </w:rPr>
      </w:pPr>
    </w:p>
    <w:p w:rsidR="001B449D" w:rsidRDefault="001B449D" w:rsidP="001B449D">
      <w:r w:rsidRPr="001B449D">
        <w:t>Upon request, the</w:t>
      </w:r>
      <w:r w:rsidRPr="194DFF39">
        <w:t xml:space="preserve"> </w:t>
      </w:r>
      <w:r w:rsidR="00181CC8">
        <w:t>Price/Cost</w:t>
      </w:r>
      <w:r w:rsidRPr="001B449D">
        <w:t xml:space="preserve"> Analyst can provide</w:t>
      </w:r>
      <w:r w:rsidRPr="194DFF39">
        <w:t xml:space="preserve"> </w:t>
      </w:r>
      <w:r w:rsidRPr="001B449D">
        <w:t>a</w:t>
      </w:r>
      <w:r w:rsidRPr="194DFF39">
        <w:t xml:space="preserve"> </w:t>
      </w:r>
      <w:r w:rsidRPr="001B449D">
        <w:t>more detailed explanation of the results or</w:t>
      </w:r>
      <w:r w:rsidRPr="194DFF39">
        <w:t xml:space="preserve"> </w:t>
      </w:r>
      <w:r w:rsidRPr="001B449D">
        <w:t>perform a more in-depth</w:t>
      </w:r>
      <w:r w:rsidRPr="194DFF39">
        <w:t xml:space="preserve"> </w:t>
      </w:r>
      <w:r w:rsidRPr="001B449D">
        <w:t xml:space="preserve">analysis </w:t>
      </w:r>
      <w:r w:rsidRPr="001B449D">
        <w:rPr>
          <w:spacing w:val="1"/>
        </w:rPr>
        <w:t>of</w:t>
      </w:r>
      <w:r w:rsidRPr="001B449D">
        <w:t xml:space="preserve"> </w:t>
      </w:r>
      <w:r w:rsidRPr="001B449D">
        <w:rPr>
          <w:spacing w:val="1"/>
        </w:rPr>
        <w:t>any</w:t>
      </w:r>
      <w:r w:rsidRPr="194DFF39">
        <w:t xml:space="preserve"> </w:t>
      </w:r>
      <w:r w:rsidRPr="001B449D">
        <w:t>of the</w:t>
      </w:r>
      <w:r w:rsidRPr="194DFF39">
        <w:t xml:space="preserve"> </w:t>
      </w:r>
      <w:r w:rsidRPr="001B449D">
        <w:t>elements in the report. Also</w:t>
      </w:r>
      <w:r w:rsidRPr="194DFF39">
        <w:t xml:space="preserve"> </w:t>
      </w:r>
      <w:r w:rsidRPr="001B449D">
        <w:t>upon request, the</w:t>
      </w:r>
      <w:r w:rsidRPr="194DFF39">
        <w:t xml:space="preserve"> </w:t>
      </w:r>
      <w:r w:rsidR="00181CC8">
        <w:t>Price/Cost</w:t>
      </w:r>
      <w:r w:rsidRPr="001B449D">
        <w:t xml:space="preserve"> Analyst can provide copies of the documents in the case file used</w:t>
      </w:r>
      <w:r w:rsidRPr="194DFF39">
        <w:t xml:space="preserve"> </w:t>
      </w:r>
      <w:r w:rsidRPr="001B449D">
        <w:t>to prepare this report.</w:t>
      </w:r>
    </w:p>
    <w:p w:rsidR="00E06547" w:rsidRPr="001B449D" w:rsidRDefault="00E06547" w:rsidP="001B449D"/>
    <w:p w:rsidR="001B449D" w:rsidRPr="001B449D" w:rsidRDefault="001B449D" w:rsidP="001B449D">
      <w:r w:rsidRPr="001B449D">
        <w:rPr>
          <w:spacing w:val="-2"/>
        </w:rPr>
        <w:t>If</w:t>
      </w:r>
      <w:r w:rsidRPr="194DFF39">
        <w:t xml:space="preserve"> </w:t>
      </w:r>
      <w:r w:rsidRPr="001B449D">
        <w:rPr>
          <w:spacing w:val="-2"/>
        </w:rPr>
        <w:t>you</w:t>
      </w:r>
      <w:r w:rsidRPr="001B449D">
        <w:t xml:space="preserve"> would like DCMA</w:t>
      </w:r>
      <w:r w:rsidRPr="194DFF39">
        <w:t xml:space="preserve"> </w:t>
      </w:r>
      <w:r w:rsidRPr="001B449D">
        <w:t>support in</w:t>
      </w:r>
      <w:r w:rsidRPr="194DFF39">
        <w:t xml:space="preserve"> </w:t>
      </w:r>
      <w:r w:rsidRPr="001B449D">
        <w:rPr>
          <w:spacing w:val="-2"/>
        </w:rPr>
        <w:t>your</w:t>
      </w:r>
      <w:r w:rsidRPr="001B449D">
        <w:t xml:space="preserve"> negotiations, please contact the undersigned, </w:t>
      </w:r>
      <w:r w:rsidRPr="001B449D">
        <w:rPr>
          <w:color w:val="FF0000"/>
        </w:rPr>
        <w:t>&lt;Name</w:t>
      </w:r>
      <w:r w:rsidRPr="001B449D">
        <w:rPr>
          <w:color w:val="FF0000"/>
          <w:spacing w:val="107"/>
        </w:rPr>
        <w:t xml:space="preserve"> </w:t>
      </w:r>
      <w:r w:rsidRPr="001B449D">
        <w:rPr>
          <w:color w:val="FF0000"/>
        </w:rPr>
        <w:t>of Preparer&gt;</w:t>
      </w:r>
      <w:r w:rsidRPr="001B449D">
        <w:rPr>
          <w:color w:val="FF0000"/>
          <w:spacing w:val="1"/>
        </w:rPr>
        <w:t xml:space="preserve"> </w:t>
      </w:r>
      <w:r w:rsidRPr="001B449D">
        <w:t xml:space="preserve">at </w:t>
      </w:r>
      <w:r w:rsidRPr="001B449D">
        <w:rPr>
          <w:color w:val="FF0000"/>
        </w:rPr>
        <w:t>&lt;Phone</w:t>
      </w:r>
      <w:r w:rsidRPr="001B449D">
        <w:rPr>
          <w:color w:val="FF0000"/>
          <w:spacing w:val="1"/>
        </w:rPr>
        <w:t xml:space="preserve"> </w:t>
      </w:r>
      <w:r w:rsidRPr="001B449D">
        <w:rPr>
          <w:color w:val="FF0000"/>
        </w:rPr>
        <w:t xml:space="preserve">Number&gt; </w:t>
      </w:r>
      <w:r w:rsidRPr="001B449D">
        <w:t>or</w:t>
      </w:r>
      <w:r w:rsidRPr="194DFF39">
        <w:t xml:space="preserve"> </w:t>
      </w:r>
      <w:r w:rsidRPr="001B449D">
        <w:rPr>
          <w:color w:val="FF0000"/>
        </w:rPr>
        <w:t xml:space="preserve">&lt;e-mail address&gt; </w:t>
      </w:r>
      <w:r w:rsidRPr="001B449D">
        <w:t>to discuss the type</w:t>
      </w:r>
      <w:r w:rsidRPr="194DFF39">
        <w:t xml:space="preserve"> </w:t>
      </w:r>
      <w:r w:rsidRPr="001B449D">
        <w:t>of support needed.</w:t>
      </w:r>
    </w:p>
    <w:p w:rsidR="00736A52" w:rsidRDefault="194DFF39" w:rsidP="001B449D">
      <w:r w:rsidRPr="194DFF39">
        <w:rPr>
          <w:b/>
          <w:bCs/>
        </w:rPr>
        <w:t xml:space="preserve">Upon completion of your negotiations please provide </w:t>
      </w:r>
      <w:r w:rsidRPr="194DFF39">
        <w:rPr>
          <w:b/>
          <w:bCs/>
          <w:color w:val="FF0000"/>
        </w:rPr>
        <w:t xml:space="preserve">&lt;Name of Preparer&gt; </w:t>
      </w:r>
      <w:r w:rsidRPr="194DFF39">
        <w:rPr>
          <w:b/>
          <w:bCs/>
        </w:rPr>
        <w:t>with a copy of the Price Negotiation Memorandum as prescribed at FAR 15.406-3(b)</w:t>
      </w:r>
      <w:r>
        <w:t xml:space="preserve">. </w:t>
      </w:r>
    </w:p>
    <w:p w:rsidR="00736A52" w:rsidRDefault="00736A52" w:rsidP="001B449D"/>
    <w:p w:rsidR="001B449D" w:rsidRPr="001B449D" w:rsidRDefault="194DFF39" w:rsidP="001B449D">
      <w:r w:rsidRPr="194DFF39">
        <w:rPr>
          <w:sz w:val="23"/>
          <w:szCs w:val="23"/>
        </w:rPr>
        <w:t xml:space="preserve">DCMA would appreciate your comments concerning the support you received and any recommendations on how we can better serve our customers. Please complete a survey at </w:t>
      </w:r>
      <w:hyperlink r:id="rId12" w:history="1">
        <w:r w:rsidR="00626793" w:rsidRPr="00CE64E1">
          <w:rPr>
            <w:rStyle w:val="Hyperlink"/>
          </w:rPr>
          <w:t>https://www.dcma.mil/Portals/31/Documents/CIG/Feedback%20Survey%20PDF%20Form%20V8.pdf</w:t>
        </w:r>
      </w:hyperlink>
      <w:r w:rsidRPr="194DFF39">
        <w:rPr>
          <w:color w:val="0000FF"/>
          <w:sz w:val="23"/>
          <w:szCs w:val="23"/>
        </w:rPr>
        <w:t xml:space="preserve">. </w:t>
      </w:r>
    </w:p>
    <w:p w:rsidR="001B449D" w:rsidRDefault="001B449D" w:rsidP="001B449D">
      <w:pPr>
        <w:rPr>
          <w:color w:val="0000FF"/>
          <w:spacing w:val="-1"/>
        </w:rPr>
      </w:pPr>
    </w:p>
    <w:p w:rsidR="00722AAF" w:rsidRDefault="00722AAF">
      <w:pPr>
        <w:rPr>
          <w:b/>
        </w:rPr>
      </w:pPr>
      <w:bookmarkStart w:id="28" w:name="_Toc529780899"/>
      <w:r>
        <w:rPr>
          <w:b/>
        </w:rPr>
        <w:br w:type="page"/>
      </w:r>
    </w:p>
    <w:p w:rsidR="001B449D" w:rsidRPr="001B449D" w:rsidRDefault="194DFF39" w:rsidP="194DFF39">
      <w:pPr>
        <w:pStyle w:val="Heading1"/>
        <w:jc w:val="left"/>
        <w:rPr>
          <w:b/>
          <w:bCs/>
          <w:u w:val="none"/>
        </w:rPr>
      </w:pPr>
      <w:r w:rsidRPr="194DFF39">
        <w:rPr>
          <w:b/>
          <w:bCs/>
          <w:u w:val="none"/>
        </w:rPr>
        <w:t>REVIEWS AND APPROVALS</w:t>
      </w:r>
      <w:bookmarkEnd w:id="28"/>
    </w:p>
    <w:p w:rsidR="001B449D" w:rsidRPr="001B449D" w:rsidRDefault="001B449D" w:rsidP="001B449D">
      <w:pPr>
        <w:spacing w:line="20" w:lineRule="atLeast"/>
      </w:pPr>
    </w:p>
    <w:p w:rsidR="001B449D" w:rsidRPr="001B449D" w:rsidRDefault="194DFF39" w:rsidP="001B449D">
      <w:pPr>
        <w:spacing w:line="20" w:lineRule="atLeast"/>
      </w:pPr>
      <w:r>
        <w:t>Prepared By:</w:t>
      </w:r>
    </w:p>
    <w:p w:rsidR="001B449D" w:rsidRPr="001B449D" w:rsidRDefault="001B449D" w:rsidP="001B449D">
      <w:pPr>
        <w:spacing w:line="20" w:lineRule="atLeast"/>
      </w:pPr>
    </w:p>
    <w:p w:rsidR="001B449D" w:rsidRPr="001B449D" w:rsidRDefault="001B449D" w:rsidP="001B449D">
      <w:pPr>
        <w:spacing w:line="20" w:lineRule="atLeast"/>
      </w:pPr>
    </w:p>
    <w:p w:rsidR="001B449D" w:rsidRPr="001B449D" w:rsidRDefault="001B449D" w:rsidP="001B449D">
      <w:pPr>
        <w:spacing w:line="20" w:lineRule="atLeast"/>
      </w:pPr>
    </w:p>
    <w:p w:rsidR="001B449D" w:rsidRPr="001B449D" w:rsidRDefault="001B449D" w:rsidP="001B449D">
      <w:pPr>
        <w:spacing w:line="20" w:lineRule="atLeast"/>
      </w:pPr>
    </w:p>
    <w:p w:rsidR="001B449D" w:rsidRPr="001B449D" w:rsidRDefault="001B449D" w:rsidP="001B449D">
      <w:pPr>
        <w:spacing w:line="20" w:lineRule="atLeast"/>
      </w:pPr>
    </w:p>
    <w:p w:rsidR="001B449D" w:rsidRPr="001B449D" w:rsidRDefault="001B449D" w:rsidP="001B449D">
      <w:pPr>
        <w:spacing w:line="20" w:lineRule="atLeast"/>
      </w:pPr>
      <w:r w:rsidRPr="001B449D">
        <w:rPr>
          <w:noProof/>
        </w:rPr>
        <mc:AlternateContent>
          <mc:Choice Requires="wpg">
            <w:drawing>
              <wp:inline distT="0" distB="0" distL="0" distR="0" wp14:anchorId="0766CD2E" wp14:editId="0DDA245F">
                <wp:extent cx="4349750" cy="6350"/>
                <wp:effectExtent l="6350" t="2540" r="6350" b="10160"/>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0" cy="6350"/>
                          <a:chOff x="0" y="0"/>
                          <a:chExt cx="6850" cy="10"/>
                        </a:xfrm>
                      </wpg:grpSpPr>
                      <wpg:grpSp>
                        <wpg:cNvPr id="43" name="Group 40"/>
                        <wpg:cNvGrpSpPr>
                          <a:grpSpLocks/>
                        </wpg:cNvGrpSpPr>
                        <wpg:grpSpPr bwMode="auto">
                          <a:xfrm>
                            <a:off x="5" y="5"/>
                            <a:ext cx="6840" cy="2"/>
                            <a:chOff x="5" y="5"/>
                            <a:chExt cx="6840" cy="2"/>
                          </a:xfrm>
                        </wpg:grpSpPr>
                        <wps:wsp>
                          <wps:cNvPr id="44" name="Freeform 41"/>
                          <wps:cNvSpPr>
                            <a:spLocks/>
                          </wps:cNvSpPr>
                          <wps:spPr bwMode="auto">
                            <a:xfrm>
                              <a:off x="5" y="5"/>
                              <a:ext cx="6840" cy="2"/>
                            </a:xfrm>
                            <a:custGeom>
                              <a:avLst/>
                              <a:gdLst>
                                <a:gd name="T0" fmla="+- 0 5 5"/>
                                <a:gd name="T1" fmla="*/ T0 w 6840"/>
                                <a:gd name="T2" fmla="+- 0 6845 5"/>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C3E57" id="Group 39" o:spid="_x0000_s1026" style="width:342.5pt;height:.5pt;mso-position-horizontal-relative:char;mso-position-vertical-relative:line" coordsize="6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">
                <v:group id="Group 40" o:spid="_x0000_s1027" style="position:absolute;left:5;top:5;width:6840;height:2" coordorigin="5,5"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1" o:spid="_x0000_s1028" style="position:absolute;left:5;top:5;width:6840;height:2;visibility:visible;mso-wrap-style:square;v-text-anchor:top"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" path="m,l6840,e" filled="f" strokeweight=".48pt">
                    <v:path arrowok="t" o:connecttype="custom" o:connectlocs="0,0;6840,0" o:connectangles="0,0"/>
                  </v:shape>
                </v:group>
                <w10:anchorlock/>
              </v:group>
            </w:pict>
          </mc:Fallback>
        </mc:AlternateContent>
      </w:r>
    </w:p>
    <w:p w:rsidR="001B449D" w:rsidRPr="001B449D" w:rsidRDefault="001B449D" w:rsidP="194DFF39">
      <w:pPr>
        <w:rPr>
          <w:color w:val="FF0000"/>
        </w:rPr>
      </w:pPr>
      <w:r w:rsidRPr="001B449D">
        <w:rPr>
          <w:color w:val="FF0000"/>
        </w:rPr>
        <w:t>&lt;Name of</w:t>
      </w:r>
      <w:r w:rsidRPr="001B449D">
        <w:rPr>
          <w:color w:val="FF0000"/>
          <w:spacing w:val="1"/>
        </w:rPr>
        <w:t xml:space="preserve"> </w:t>
      </w:r>
      <w:r w:rsidRPr="001B449D">
        <w:rPr>
          <w:color w:val="FF0000"/>
        </w:rPr>
        <w:t>Preparer</w:t>
      </w:r>
      <w:r w:rsidRPr="001B449D">
        <w:rPr>
          <w:color w:val="FF0000"/>
          <w:spacing w:val="1"/>
        </w:rPr>
        <w:t xml:space="preserve"> </w:t>
      </w:r>
      <w:r w:rsidRPr="001B449D">
        <w:rPr>
          <w:color w:val="FF0000"/>
        </w:rPr>
        <w:t>&gt;</w:t>
      </w:r>
    </w:p>
    <w:p w:rsidR="001B449D" w:rsidRPr="001B449D" w:rsidRDefault="001B449D" w:rsidP="001B449D">
      <w:r w:rsidRPr="001B449D">
        <w:t>DCMA Commercial</w:t>
      </w:r>
      <w:r w:rsidRPr="194DFF39">
        <w:t xml:space="preserve"> </w:t>
      </w:r>
      <w:r w:rsidRPr="001B449D">
        <w:t>Item Group - Contract Price/Cost Analyst</w:t>
      </w:r>
      <w:r w:rsidRPr="001B449D">
        <w:br/>
      </w:r>
    </w:p>
    <w:p w:rsidR="001B449D" w:rsidRPr="001B449D" w:rsidRDefault="001B449D" w:rsidP="001B449D"/>
    <w:p w:rsidR="001B449D" w:rsidRPr="001B449D" w:rsidRDefault="001B449D" w:rsidP="001B449D"/>
    <w:p w:rsidR="001B449D" w:rsidRPr="001B449D" w:rsidRDefault="194DFF39" w:rsidP="001B449D">
      <w:r>
        <w:t>Reviewed/Approved By:</w:t>
      </w:r>
    </w:p>
    <w:p w:rsidR="001B449D" w:rsidRPr="001B449D" w:rsidRDefault="001B449D" w:rsidP="001B449D"/>
    <w:p w:rsidR="001B449D" w:rsidRPr="001B449D" w:rsidRDefault="001B449D" w:rsidP="001B449D"/>
    <w:p w:rsidR="001B449D" w:rsidRPr="001B449D" w:rsidRDefault="001B449D" w:rsidP="001B449D"/>
    <w:p w:rsidR="001B449D" w:rsidRPr="001B449D" w:rsidRDefault="001B449D" w:rsidP="001B449D"/>
    <w:p w:rsidR="001B449D" w:rsidRPr="001B449D" w:rsidRDefault="001B449D" w:rsidP="001B449D"/>
    <w:p w:rsidR="001B449D" w:rsidRPr="001B449D" w:rsidRDefault="001B449D" w:rsidP="001B449D">
      <w:r w:rsidRPr="001B449D">
        <w:rPr>
          <w:noProof/>
        </w:rPr>
        <mc:AlternateContent>
          <mc:Choice Requires="wpg">
            <w:drawing>
              <wp:inline distT="0" distB="0" distL="0" distR="0" wp14:anchorId="04B20F02" wp14:editId="3DF65F92">
                <wp:extent cx="4349750" cy="6350"/>
                <wp:effectExtent l="6350" t="2540" r="6350" b="10160"/>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0" cy="6350"/>
                          <a:chOff x="0" y="0"/>
                          <a:chExt cx="6850" cy="10"/>
                        </a:xfrm>
                      </wpg:grpSpPr>
                      <wpg:grpSp>
                        <wpg:cNvPr id="5" name="Group 40"/>
                        <wpg:cNvGrpSpPr>
                          <a:grpSpLocks/>
                        </wpg:cNvGrpSpPr>
                        <wpg:grpSpPr bwMode="auto">
                          <a:xfrm>
                            <a:off x="5" y="5"/>
                            <a:ext cx="6840" cy="2"/>
                            <a:chOff x="5" y="5"/>
                            <a:chExt cx="6840" cy="2"/>
                          </a:xfrm>
                        </wpg:grpSpPr>
                        <wps:wsp>
                          <wps:cNvPr id="6" name="Freeform 41"/>
                          <wps:cNvSpPr>
                            <a:spLocks/>
                          </wps:cNvSpPr>
                          <wps:spPr bwMode="auto">
                            <a:xfrm>
                              <a:off x="5" y="5"/>
                              <a:ext cx="6840" cy="2"/>
                            </a:xfrm>
                            <a:custGeom>
                              <a:avLst/>
                              <a:gdLst>
                                <a:gd name="T0" fmla="+- 0 5 5"/>
                                <a:gd name="T1" fmla="*/ T0 w 6840"/>
                                <a:gd name="T2" fmla="+- 0 6845 5"/>
                                <a:gd name="T3" fmla="*/ T2 w 6840"/>
                              </a:gdLst>
                              <a:ahLst/>
                              <a:cxnLst>
                                <a:cxn ang="0">
                                  <a:pos x="T1" y="0"/>
                                </a:cxn>
                                <a:cxn ang="0">
                                  <a:pos x="T3" y="0"/>
                                </a:cxn>
                              </a:cxnLst>
                              <a:rect l="0" t="0" r="r" b="b"/>
                              <a:pathLst>
                                <a:path w="6840">
                                  <a:moveTo>
                                    <a:pt x="0" y="0"/>
                                  </a:moveTo>
                                  <a:lnTo>
                                    <a:pt x="6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8B296C" id="Group 39" o:spid="_x0000_s1026" style="width:342.5pt;height:.5pt;mso-position-horizontal-relative:char;mso-position-vertical-relative:line" coordsize="6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">
                <v:group id="Group 40" o:spid="_x0000_s1027" style="position:absolute;left:5;top:5;width:6840;height:2" coordorigin="5,5"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1" o:spid="_x0000_s1028" style="position:absolute;left:5;top:5;width:6840;height:2;visibility:visible;mso-wrap-style:square;v-text-anchor:top" coordsize="6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" path="m,l6840,e" filled="f" strokeweight=".48pt">
                    <v:path arrowok="t" o:connecttype="custom" o:connectlocs="0,0;6840,0" o:connectangles="0,0"/>
                  </v:shape>
                </v:group>
                <w10:anchorlock/>
              </v:group>
            </w:pict>
          </mc:Fallback>
        </mc:AlternateContent>
      </w:r>
    </w:p>
    <w:p w:rsidR="001B449D" w:rsidRPr="001B449D" w:rsidRDefault="001B449D" w:rsidP="194DFF39">
      <w:pPr>
        <w:rPr>
          <w:color w:val="FF0000"/>
        </w:rPr>
      </w:pPr>
      <w:r w:rsidRPr="001B449D">
        <w:rPr>
          <w:color w:val="FF0000"/>
        </w:rPr>
        <w:t>&lt;Name of</w:t>
      </w:r>
      <w:r w:rsidRPr="001B449D">
        <w:rPr>
          <w:color w:val="FF0000"/>
          <w:spacing w:val="1"/>
        </w:rPr>
        <w:t xml:space="preserve"> </w:t>
      </w:r>
      <w:r w:rsidRPr="001B449D">
        <w:rPr>
          <w:color w:val="FF0000"/>
        </w:rPr>
        <w:t>Reviewer/Approver &gt;</w:t>
      </w:r>
    </w:p>
    <w:p w:rsidR="001B449D" w:rsidRPr="001B449D" w:rsidRDefault="001B449D" w:rsidP="001B449D">
      <w:r w:rsidRPr="001B449D">
        <w:t>DCMA Commercial</w:t>
      </w:r>
      <w:r w:rsidRPr="194DFF39">
        <w:t xml:space="preserve"> </w:t>
      </w:r>
      <w:r w:rsidRPr="001B449D">
        <w:t>Item Group - Lead Contract Price/Cost Analyst</w:t>
      </w:r>
      <w:r w:rsidRPr="001B449D">
        <w:br/>
      </w:r>
    </w:p>
    <w:p w:rsidR="001B449D" w:rsidRDefault="001B449D" w:rsidP="001B449D">
      <w:pPr>
        <w:pStyle w:val="Heading1"/>
        <w:jc w:val="left"/>
        <w:rPr>
          <w:szCs w:val="24"/>
          <w:u w:val="none"/>
        </w:rPr>
      </w:pPr>
      <w:bookmarkStart w:id="29" w:name="ATTACHMENTS"/>
      <w:bookmarkStart w:id="30" w:name="_Toc481067905"/>
      <w:bookmarkStart w:id="31" w:name="_Toc529780900"/>
      <w:bookmarkEnd w:id="29"/>
    </w:p>
    <w:p w:rsidR="001B449D" w:rsidRDefault="001B449D" w:rsidP="001B449D">
      <w:pPr>
        <w:pStyle w:val="Heading1"/>
        <w:jc w:val="left"/>
        <w:rPr>
          <w:b/>
          <w:spacing w:val="-1"/>
          <w:szCs w:val="24"/>
          <w:u w:val="none"/>
        </w:rPr>
      </w:pPr>
    </w:p>
    <w:p w:rsidR="001B449D" w:rsidRPr="001B449D" w:rsidRDefault="001B449D" w:rsidP="194DFF39">
      <w:pPr>
        <w:pStyle w:val="Heading1"/>
        <w:jc w:val="left"/>
        <w:rPr>
          <w:b/>
          <w:bCs/>
          <w:u w:val="none"/>
        </w:rPr>
      </w:pPr>
      <w:r w:rsidRPr="194DFF39">
        <w:rPr>
          <w:b/>
          <w:bCs/>
          <w:spacing w:val="-1"/>
          <w:u w:val="none"/>
        </w:rPr>
        <w:t>ATTACHMENTS</w:t>
      </w:r>
      <w:bookmarkEnd w:id="30"/>
      <w:bookmarkEnd w:id="31"/>
    </w:p>
    <w:p w:rsidR="001B449D" w:rsidRPr="001B449D" w:rsidRDefault="001B449D" w:rsidP="001B449D">
      <w:pPr>
        <w:rPr>
          <w:b/>
        </w:rPr>
      </w:pPr>
    </w:p>
    <w:p w:rsidR="001B449D" w:rsidRPr="001B449D" w:rsidRDefault="001B449D" w:rsidP="194DFF39">
      <w:pPr>
        <w:pStyle w:val="ListParagraph"/>
        <w:numPr>
          <w:ilvl w:val="0"/>
          <w:numId w:val="31"/>
        </w:numPr>
        <w:rPr>
          <w:i/>
          <w:iCs/>
          <w:color w:val="FF0000"/>
          <w:sz w:val="24"/>
          <w:szCs w:val="24"/>
        </w:rPr>
      </w:pPr>
      <w:r w:rsidRPr="194DFF39">
        <w:rPr>
          <w:i/>
          <w:iCs/>
          <w:color w:val="FF0000"/>
          <w:sz w:val="24"/>
          <w:szCs w:val="24"/>
        </w:rPr>
        <w:t>Attachment 1</w:t>
      </w:r>
      <w:r w:rsidRPr="194DFF39">
        <w:rPr>
          <w:i/>
          <w:iCs/>
          <w:color w:val="FF0000"/>
          <w:spacing w:val="-2"/>
          <w:sz w:val="24"/>
          <w:szCs w:val="24"/>
        </w:rPr>
        <w:t xml:space="preserve"> </w:t>
      </w:r>
      <w:r w:rsidRPr="194DFF39">
        <w:rPr>
          <w:i/>
          <w:iCs/>
          <w:color w:val="FF0000"/>
          <w:sz w:val="24"/>
          <w:szCs w:val="24"/>
        </w:rPr>
        <w:t>–</w:t>
      </w:r>
      <w:r w:rsidRPr="194DFF39">
        <w:rPr>
          <w:i/>
          <w:iCs/>
          <w:color w:val="FF0000"/>
          <w:spacing w:val="2"/>
          <w:sz w:val="24"/>
          <w:szCs w:val="24"/>
        </w:rPr>
        <w:t xml:space="preserve"> CUI_DCMA CIG </w:t>
      </w:r>
      <w:r w:rsidRPr="194DFF39">
        <w:rPr>
          <w:i/>
          <w:iCs/>
          <w:color w:val="FF0000"/>
          <w:sz w:val="24"/>
          <w:szCs w:val="24"/>
        </w:rPr>
        <w:t>Price Analysis Model</w:t>
      </w:r>
      <w:r w:rsidR="00FB1AAC" w:rsidRPr="194DFF39">
        <w:rPr>
          <w:i/>
          <w:iCs/>
          <w:color w:val="FF0000"/>
          <w:sz w:val="24"/>
          <w:szCs w:val="24"/>
        </w:rPr>
        <w:t xml:space="preserve"> </w:t>
      </w:r>
      <w:r w:rsidR="00626793">
        <w:rPr>
          <w:i/>
          <w:iCs/>
          <w:color w:val="FF0000"/>
          <w:sz w:val="24"/>
          <w:szCs w:val="24"/>
        </w:rPr>
        <w:t>S5113A2XCXXXX</w:t>
      </w:r>
    </w:p>
    <w:p w:rsidR="001B449D" w:rsidRPr="002F1239" w:rsidRDefault="001B449D" w:rsidP="194DFF39">
      <w:pPr>
        <w:pStyle w:val="ListParagraph"/>
        <w:numPr>
          <w:ilvl w:val="0"/>
          <w:numId w:val="31"/>
        </w:numPr>
        <w:rPr>
          <w:i/>
          <w:iCs/>
          <w:color w:val="FF0000"/>
          <w:sz w:val="24"/>
          <w:szCs w:val="24"/>
        </w:rPr>
      </w:pPr>
      <w:r w:rsidRPr="194DFF39">
        <w:rPr>
          <w:i/>
          <w:iCs/>
          <w:color w:val="FF0000"/>
          <w:sz w:val="24"/>
          <w:szCs w:val="24"/>
        </w:rPr>
        <w:t>Attachment 2 – CUI_DCMA CIG Technical Analysis Report (</w:t>
      </w:r>
      <w:r w:rsidR="00123C76" w:rsidRPr="194DFF39">
        <w:rPr>
          <w:i/>
          <w:iCs/>
          <w:color w:val="FF0000"/>
          <w:sz w:val="24"/>
          <w:szCs w:val="24"/>
        </w:rPr>
        <w:t>for pricing)</w:t>
      </w:r>
      <w:r w:rsidRPr="194DFF39">
        <w:rPr>
          <w:i/>
          <w:iCs/>
          <w:color w:val="FF0000"/>
          <w:spacing w:val="1"/>
          <w:sz w:val="24"/>
          <w:szCs w:val="24"/>
        </w:rPr>
        <w:t xml:space="preserve"> </w:t>
      </w:r>
      <w:r w:rsidR="00626793">
        <w:rPr>
          <w:i/>
          <w:iCs/>
          <w:color w:val="FF0000"/>
          <w:sz w:val="24"/>
          <w:szCs w:val="24"/>
        </w:rPr>
        <w:t>S5113A2XCXXXX</w:t>
      </w:r>
      <w:r w:rsidR="00626793" w:rsidRPr="194DFF39">
        <w:rPr>
          <w:i/>
          <w:iCs/>
          <w:color w:val="FF0000"/>
          <w:spacing w:val="1"/>
          <w:sz w:val="24"/>
          <w:szCs w:val="24"/>
        </w:rPr>
        <w:t xml:space="preserve"> </w:t>
      </w:r>
      <w:r w:rsidRPr="194DFF39">
        <w:rPr>
          <w:i/>
          <w:iCs/>
          <w:color w:val="FF0000"/>
          <w:spacing w:val="1"/>
          <w:sz w:val="24"/>
          <w:szCs w:val="24"/>
        </w:rPr>
        <w:t xml:space="preserve">- </w:t>
      </w:r>
      <w:r w:rsidRPr="194DFF39">
        <w:rPr>
          <w:i/>
          <w:iCs/>
          <w:color w:val="FF0000"/>
          <w:sz w:val="24"/>
          <w:szCs w:val="24"/>
        </w:rPr>
        <w:t>if applicable</w:t>
      </w:r>
    </w:p>
    <w:p w:rsidR="001B449D" w:rsidRDefault="001B449D" w:rsidP="001B449D">
      <w:pPr>
        <w:pStyle w:val="BodyText"/>
        <w:ind w:right="166"/>
        <w:rPr>
          <w:rFonts w:ascii="Times New Roman" w:hAnsi="Times New Roman" w:cs="Times New Roman"/>
          <w:i/>
          <w:color w:val="FF0000"/>
          <w:spacing w:val="-1"/>
          <w:szCs w:val="24"/>
        </w:rPr>
      </w:pPr>
    </w:p>
    <w:p w:rsidR="00FB1AAC" w:rsidRPr="00C01F5F" w:rsidRDefault="00FB1AAC" w:rsidP="194DFF39">
      <w:pPr>
        <w:pStyle w:val="BodyText"/>
        <w:ind w:right="166"/>
        <w:rPr>
          <w:rFonts w:ascii="Times New Roman" w:hAnsi="Times New Roman" w:cs="Times New Roman"/>
          <w:b/>
          <w:bCs/>
          <w:i/>
          <w:iCs/>
          <w:color w:val="FF0000"/>
        </w:rPr>
      </w:pPr>
      <w:r w:rsidRPr="194DFF39">
        <w:rPr>
          <w:rFonts w:ascii="Times New Roman" w:hAnsi="Times New Roman" w:cs="Times New Roman"/>
          <w:b/>
          <w:bCs/>
          <w:i/>
          <w:iCs/>
          <w:color w:val="FF0000"/>
          <w:spacing w:val="-1"/>
        </w:rPr>
        <w:t>NOTE:  The file name of the Attachments must match the name of the Attachments in the CPR and in the above ATTACHMENTS section.</w:t>
      </w:r>
    </w:p>
    <w:p w:rsidR="00FB1AAC" w:rsidRPr="00C01F5F" w:rsidRDefault="00FB1AAC" w:rsidP="001B449D">
      <w:pPr>
        <w:pStyle w:val="BodyText"/>
        <w:ind w:right="166"/>
        <w:rPr>
          <w:rFonts w:ascii="Times New Roman" w:hAnsi="Times New Roman" w:cs="Times New Roman"/>
          <w:b/>
          <w:i/>
          <w:color w:val="FF0000"/>
          <w:spacing w:val="-1"/>
          <w:szCs w:val="24"/>
        </w:rPr>
      </w:pPr>
    </w:p>
    <w:p w:rsidR="001B449D" w:rsidRPr="00C01F5F" w:rsidRDefault="001B449D" w:rsidP="194DFF39">
      <w:pPr>
        <w:pStyle w:val="BodyText"/>
        <w:ind w:right="166"/>
        <w:rPr>
          <w:rFonts w:ascii="Times New Roman" w:hAnsi="Times New Roman" w:cs="Times New Roman"/>
          <w:b/>
          <w:bCs/>
          <w:i/>
          <w:iCs/>
          <w:color w:val="FF0000"/>
        </w:rPr>
      </w:pPr>
      <w:r w:rsidRPr="194DFF39">
        <w:rPr>
          <w:rFonts w:ascii="Times New Roman" w:hAnsi="Times New Roman" w:cs="Times New Roman"/>
          <w:b/>
          <w:bCs/>
          <w:i/>
          <w:iCs/>
          <w:color w:val="FF0000"/>
          <w:spacing w:val="-1"/>
        </w:rPr>
        <w:t>NOTE:</w:t>
      </w:r>
      <w:r w:rsidRPr="194DFF39">
        <w:rPr>
          <w:rFonts w:ascii="Times New Roman" w:hAnsi="Times New Roman" w:cs="Times New Roman"/>
          <w:b/>
          <w:bCs/>
          <w:i/>
          <w:iCs/>
          <w:color w:val="FF0000"/>
        </w:rPr>
        <w:t xml:space="preserve"> </w:t>
      </w:r>
      <w:r w:rsidR="00C01F5F" w:rsidRPr="194DFF39">
        <w:rPr>
          <w:rFonts w:ascii="Times New Roman" w:hAnsi="Times New Roman" w:cs="Times New Roman"/>
          <w:b/>
          <w:bCs/>
          <w:i/>
          <w:iCs/>
          <w:color w:val="FF0000"/>
        </w:rPr>
        <w:t xml:space="preserve"> </w:t>
      </w:r>
      <w:r w:rsidRPr="194DFF39">
        <w:rPr>
          <w:rFonts w:ascii="Times New Roman" w:hAnsi="Times New Roman" w:cs="Times New Roman"/>
          <w:b/>
          <w:bCs/>
          <w:i/>
          <w:iCs/>
          <w:color w:val="FF0000"/>
        </w:rPr>
        <w:t>If applicable, a</w:t>
      </w:r>
      <w:r w:rsidRPr="194DFF39">
        <w:rPr>
          <w:rFonts w:ascii="Times New Roman" w:hAnsi="Times New Roman" w:cs="Times New Roman"/>
          <w:b/>
          <w:bCs/>
          <w:i/>
          <w:iCs/>
          <w:color w:val="FF0000"/>
          <w:spacing w:val="-1"/>
        </w:rPr>
        <w:t>ttach</w:t>
      </w:r>
      <w:r w:rsidRPr="194DFF39">
        <w:rPr>
          <w:rFonts w:ascii="Times New Roman" w:hAnsi="Times New Roman" w:cs="Times New Roman"/>
          <w:b/>
          <w:bCs/>
          <w:i/>
          <w:iCs/>
          <w:color w:val="FF0000"/>
        </w:rPr>
        <w:t xml:space="preserve"> </w:t>
      </w:r>
      <w:r w:rsidRPr="194DFF39">
        <w:rPr>
          <w:rFonts w:ascii="Times New Roman" w:hAnsi="Times New Roman" w:cs="Times New Roman"/>
          <w:b/>
          <w:bCs/>
          <w:i/>
          <w:iCs/>
          <w:color w:val="FF0000"/>
          <w:spacing w:val="-1"/>
        </w:rPr>
        <w:t>all</w:t>
      </w:r>
      <w:r w:rsidRPr="194DFF39">
        <w:rPr>
          <w:rFonts w:ascii="Times New Roman" w:hAnsi="Times New Roman" w:cs="Times New Roman"/>
          <w:b/>
          <w:bCs/>
          <w:i/>
          <w:iCs/>
          <w:color w:val="FF0000"/>
        </w:rPr>
        <w:t xml:space="preserve"> in-depth </w:t>
      </w:r>
      <w:r w:rsidRPr="194DFF39">
        <w:rPr>
          <w:rFonts w:ascii="Times New Roman" w:hAnsi="Times New Roman" w:cs="Times New Roman"/>
          <w:b/>
          <w:bCs/>
          <w:i/>
          <w:iCs/>
          <w:color w:val="FF0000"/>
          <w:spacing w:val="-1"/>
        </w:rPr>
        <w:t>analysis</w:t>
      </w:r>
      <w:r w:rsidRPr="194DFF39">
        <w:rPr>
          <w:rFonts w:ascii="Times New Roman" w:hAnsi="Times New Roman" w:cs="Times New Roman"/>
          <w:b/>
          <w:bCs/>
          <w:i/>
          <w:iCs/>
          <w:color w:val="FF0000"/>
        </w:rPr>
        <w:t xml:space="preserve"> / </w:t>
      </w:r>
      <w:r w:rsidRPr="194DFF39">
        <w:rPr>
          <w:rFonts w:ascii="Times New Roman" w:hAnsi="Times New Roman" w:cs="Times New Roman"/>
          <w:b/>
          <w:bCs/>
          <w:i/>
          <w:iCs/>
          <w:color w:val="FF0000"/>
          <w:spacing w:val="-1"/>
        </w:rPr>
        <w:t>reports</w:t>
      </w:r>
      <w:r w:rsidRPr="194DFF39">
        <w:rPr>
          <w:rFonts w:ascii="Times New Roman" w:hAnsi="Times New Roman" w:cs="Times New Roman"/>
          <w:b/>
          <w:bCs/>
          <w:i/>
          <w:iCs/>
          <w:color w:val="FF0000"/>
        </w:rPr>
        <w:t xml:space="preserve"> </w:t>
      </w:r>
      <w:r w:rsidRPr="194DFF39">
        <w:rPr>
          <w:rFonts w:ascii="Times New Roman" w:hAnsi="Times New Roman" w:cs="Times New Roman"/>
          <w:b/>
          <w:bCs/>
          <w:i/>
          <w:iCs/>
          <w:color w:val="FF0000"/>
          <w:spacing w:val="-1"/>
        </w:rPr>
        <w:t>as</w:t>
      </w:r>
      <w:r w:rsidRPr="194DFF39">
        <w:rPr>
          <w:rFonts w:ascii="Times New Roman" w:hAnsi="Times New Roman" w:cs="Times New Roman"/>
          <w:b/>
          <w:bCs/>
          <w:i/>
          <w:iCs/>
          <w:color w:val="FF0000"/>
        </w:rPr>
        <w:t xml:space="preserve"> </w:t>
      </w:r>
      <w:r w:rsidRPr="194DFF39">
        <w:rPr>
          <w:rFonts w:ascii="Times New Roman" w:hAnsi="Times New Roman" w:cs="Times New Roman"/>
          <w:b/>
          <w:bCs/>
          <w:i/>
          <w:iCs/>
          <w:color w:val="FF0000"/>
          <w:spacing w:val="-1"/>
        </w:rPr>
        <w:t>illustrated</w:t>
      </w:r>
      <w:r w:rsidRPr="194DFF39">
        <w:rPr>
          <w:rFonts w:ascii="Times New Roman" w:hAnsi="Times New Roman" w:cs="Times New Roman"/>
          <w:b/>
          <w:bCs/>
          <w:i/>
          <w:iCs/>
          <w:color w:val="FF0000"/>
        </w:rPr>
        <w:t xml:space="preserve"> </w:t>
      </w:r>
      <w:r w:rsidRPr="194DFF39">
        <w:rPr>
          <w:rFonts w:ascii="Times New Roman" w:hAnsi="Times New Roman" w:cs="Times New Roman"/>
          <w:b/>
          <w:bCs/>
          <w:i/>
          <w:iCs/>
          <w:color w:val="FF0000"/>
          <w:spacing w:val="-1"/>
        </w:rPr>
        <w:t>above.</w:t>
      </w:r>
      <w:r w:rsidRPr="194DFF39">
        <w:rPr>
          <w:rFonts w:ascii="Times New Roman" w:hAnsi="Times New Roman" w:cs="Times New Roman"/>
          <w:b/>
          <w:bCs/>
          <w:i/>
          <w:iCs/>
          <w:color w:val="FF0000"/>
          <w:spacing w:val="4"/>
        </w:rPr>
        <w:t xml:space="preserve"> </w:t>
      </w:r>
      <w:r w:rsidRPr="194DFF39">
        <w:rPr>
          <w:rFonts w:ascii="Times New Roman" w:hAnsi="Times New Roman" w:cs="Times New Roman"/>
          <w:b/>
          <w:bCs/>
          <w:i/>
          <w:iCs/>
          <w:color w:val="FF0000"/>
          <w:spacing w:val="-2"/>
        </w:rPr>
        <w:t>If</w:t>
      </w:r>
      <w:r w:rsidRPr="194DFF39">
        <w:rPr>
          <w:rFonts w:ascii="Times New Roman" w:hAnsi="Times New Roman" w:cs="Times New Roman"/>
          <w:b/>
          <w:bCs/>
          <w:i/>
          <w:iCs/>
          <w:color w:val="FF0000"/>
          <w:spacing w:val="-1"/>
        </w:rPr>
        <w:t xml:space="preserve"> </w:t>
      </w:r>
      <w:r w:rsidRPr="194DFF39">
        <w:rPr>
          <w:rFonts w:ascii="Times New Roman" w:hAnsi="Times New Roman" w:cs="Times New Roman"/>
          <w:b/>
          <w:bCs/>
          <w:i/>
          <w:iCs/>
          <w:color w:val="FF0000"/>
        </w:rPr>
        <w:t>there</w:t>
      </w:r>
      <w:r w:rsidRPr="194DFF39">
        <w:rPr>
          <w:rFonts w:ascii="Times New Roman" w:hAnsi="Times New Roman" w:cs="Times New Roman"/>
          <w:b/>
          <w:bCs/>
          <w:i/>
          <w:iCs/>
          <w:color w:val="FF0000"/>
          <w:spacing w:val="-1"/>
        </w:rPr>
        <w:t xml:space="preserve"> </w:t>
      </w:r>
      <w:r w:rsidRPr="194DFF39">
        <w:rPr>
          <w:rFonts w:ascii="Times New Roman" w:hAnsi="Times New Roman" w:cs="Times New Roman"/>
          <w:b/>
          <w:bCs/>
          <w:i/>
          <w:iCs/>
          <w:color w:val="FF0000"/>
        </w:rPr>
        <w:t>are</w:t>
      </w:r>
      <w:r w:rsidRPr="194DFF39">
        <w:rPr>
          <w:rFonts w:ascii="Times New Roman" w:hAnsi="Times New Roman" w:cs="Times New Roman"/>
          <w:b/>
          <w:bCs/>
          <w:i/>
          <w:iCs/>
          <w:color w:val="FF0000"/>
          <w:spacing w:val="1"/>
        </w:rPr>
        <w:t xml:space="preserve"> </w:t>
      </w:r>
      <w:r w:rsidRPr="194DFF39">
        <w:rPr>
          <w:rFonts w:ascii="Times New Roman" w:hAnsi="Times New Roman" w:cs="Times New Roman"/>
          <w:b/>
          <w:bCs/>
          <w:i/>
          <w:iCs/>
          <w:color w:val="FF0000"/>
        </w:rPr>
        <w:t xml:space="preserve">no </w:t>
      </w:r>
      <w:r w:rsidRPr="194DFF39">
        <w:rPr>
          <w:rFonts w:ascii="Times New Roman" w:hAnsi="Times New Roman" w:cs="Times New Roman"/>
          <w:b/>
          <w:bCs/>
          <w:i/>
          <w:iCs/>
          <w:color w:val="FF0000"/>
          <w:spacing w:val="-1"/>
        </w:rPr>
        <w:t>attachments</w:t>
      </w:r>
      <w:r w:rsidRPr="194DFF39">
        <w:rPr>
          <w:rFonts w:ascii="Times New Roman" w:hAnsi="Times New Roman" w:cs="Times New Roman"/>
          <w:b/>
          <w:bCs/>
          <w:i/>
          <w:iCs/>
          <w:color w:val="FF0000"/>
        </w:rPr>
        <w:t xml:space="preserve"> to</w:t>
      </w:r>
      <w:r w:rsidRPr="194DFF39">
        <w:rPr>
          <w:rFonts w:ascii="Times New Roman" w:hAnsi="Times New Roman" w:cs="Times New Roman"/>
          <w:b/>
          <w:bCs/>
          <w:i/>
          <w:iCs/>
          <w:color w:val="FF0000"/>
          <w:spacing w:val="71"/>
        </w:rPr>
        <w:t xml:space="preserve"> </w:t>
      </w:r>
      <w:r w:rsidRPr="194DFF39">
        <w:rPr>
          <w:rFonts w:ascii="Times New Roman" w:hAnsi="Times New Roman" w:cs="Times New Roman"/>
          <w:b/>
          <w:bCs/>
          <w:i/>
          <w:iCs/>
          <w:color w:val="FF0000"/>
        </w:rPr>
        <w:t>the</w:t>
      </w:r>
      <w:r w:rsidRPr="194DFF39">
        <w:rPr>
          <w:rFonts w:ascii="Times New Roman" w:hAnsi="Times New Roman" w:cs="Times New Roman"/>
          <w:b/>
          <w:bCs/>
          <w:i/>
          <w:iCs/>
          <w:color w:val="FF0000"/>
          <w:spacing w:val="-1"/>
        </w:rPr>
        <w:t xml:space="preserve"> report</w:t>
      </w:r>
      <w:r w:rsidRPr="194DFF39">
        <w:rPr>
          <w:rFonts w:ascii="Times New Roman" w:hAnsi="Times New Roman" w:cs="Times New Roman"/>
          <w:b/>
          <w:bCs/>
          <w:i/>
          <w:iCs/>
          <w:color w:val="FF0000"/>
        </w:rPr>
        <w:t xml:space="preserve"> enter</w:t>
      </w:r>
      <w:r w:rsidRPr="194DFF39">
        <w:rPr>
          <w:rFonts w:ascii="Times New Roman" w:hAnsi="Times New Roman" w:cs="Times New Roman"/>
          <w:b/>
          <w:bCs/>
          <w:i/>
          <w:iCs/>
          <w:color w:val="FF0000"/>
          <w:spacing w:val="-1"/>
        </w:rPr>
        <w:t xml:space="preserve"> “None” after </w:t>
      </w:r>
      <w:r w:rsidRPr="194DFF39">
        <w:rPr>
          <w:rFonts w:ascii="Times New Roman" w:hAnsi="Times New Roman" w:cs="Times New Roman"/>
          <w:b/>
          <w:bCs/>
          <w:i/>
          <w:iCs/>
          <w:color w:val="FF0000"/>
        </w:rPr>
        <w:t>the</w:t>
      </w:r>
      <w:r w:rsidRPr="194DFF39">
        <w:rPr>
          <w:rFonts w:ascii="Times New Roman" w:hAnsi="Times New Roman" w:cs="Times New Roman"/>
          <w:b/>
          <w:bCs/>
          <w:i/>
          <w:iCs/>
          <w:color w:val="FF0000"/>
          <w:spacing w:val="1"/>
        </w:rPr>
        <w:t xml:space="preserve"> </w:t>
      </w:r>
      <w:r w:rsidRPr="194DFF39">
        <w:rPr>
          <w:rFonts w:ascii="Times New Roman" w:hAnsi="Times New Roman" w:cs="Times New Roman"/>
          <w:b/>
          <w:bCs/>
          <w:i/>
          <w:iCs/>
          <w:color w:val="FF0000"/>
          <w:spacing w:val="-1"/>
        </w:rPr>
        <w:t>ATTACHMENT section</w:t>
      </w:r>
      <w:r w:rsidRPr="194DFF39">
        <w:rPr>
          <w:rFonts w:ascii="Times New Roman" w:hAnsi="Times New Roman" w:cs="Times New Roman"/>
          <w:b/>
          <w:bCs/>
          <w:i/>
          <w:iCs/>
          <w:color w:val="FF0000"/>
        </w:rPr>
        <w:t xml:space="preserve"> </w:t>
      </w:r>
      <w:r w:rsidRPr="194DFF39">
        <w:rPr>
          <w:rFonts w:ascii="Times New Roman" w:hAnsi="Times New Roman" w:cs="Times New Roman"/>
          <w:b/>
          <w:bCs/>
          <w:i/>
          <w:iCs/>
          <w:color w:val="FF0000"/>
          <w:spacing w:val="-1"/>
        </w:rPr>
        <w:t>name</w:t>
      </w:r>
      <w:r w:rsidRPr="194DFF39">
        <w:rPr>
          <w:rFonts w:ascii="Times New Roman" w:hAnsi="Times New Roman" w:cs="Times New Roman"/>
          <w:b/>
          <w:bCs/>
          <w:i/>
          <w:iCs/>
          <w:color w:val="FF0000"/>
          <w:spacing w:val="1"/>
        </w:rPr>
        <w:t>.</w:t>
      </w:r>
    </w:p>
    <w:p w:rsidR="001B449D" w:rsidRPr="001B449D" w:rsidRDefault="001B449D" w:rsidP="001B449D">
      <w:pPr>
        <w:pStyle w:val="BodyText"/>
        <w:ind w:right="166"/>
        <w:rPr>
          <w:rFonts w:ascii="Times New Roman" w:hAnsi="Times New Roman" w:cs="Times New Roman"/>
          <w:b/>
          <w:i/>
          <w:color w:val="0070C0"/>
          <w:spacing w:val="-1"/>
          <w:szCs w:val="24"/>
        </w:rPr>
      </w:pPr>
    </w:p>
    <w:p w:rsidR="001B449D" w:rsidRPr="001B449D" w:rsidRDefault="001B449D" w:rsidP="001B449D">
      <w:pPr>
        <w:pStyle w:val="BodyText"/>
        <w:ind w:right="166"/>
        <w:rPr>
          <w:rFonts w:ascii="Times New Roman" w:hAnsi="Times New Roman" w:cs="Times New Roman"/>
          <w:i/>
          <w:szCs w:val="24"/>
        </w:rPr>
      </w:pPr>
    </w:p>
    <w:p w:rsidR="001B449D" w:rsidRPr="001B449D" w:rsidRDefault="001B449D" w:rsidP="0093410A"/>
    <w:sectPr w:rsidR="001B449D" w:rsidRPr="001B449D" w:rsidSect="000F4D69">
      <w:headerReference w:type="default" r:id="rId13"/>
      <w:footerReference w:type="default" r:id="rId14"/>
      <w:headerReference w:type="first" r:id="rId15"/>
      <w:footerReference w:type="first" r:id="rId16"/>
      <w:pgSz w:w="12240" w:h="15840"/>
      <w:pgMar w:top="1440" w:right="1440" w:bottom="1440" w:left="1440" w:header="547" w:footer="97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ashman, Julie" w:date="2020-09-24T11:05:00Z" w:initials="CJ">
    <w:p w:rsidR="004B206C" w:rsidRDefault="004B206C">
      <w:pPr>
        <w:pStyle w:val="CommentText"/>
      </w:pPr>
      <w:r>
        <w:rPr>
          <w:rStyle w:val="CommentReference"/>
        </w:rPr>
        <w:annotationRef/>
      </w:r>
      <w:r>
        <w:t>If the item/Service is considered to be noncommercial change DCMA Recommended to DCMA Data Points</w:t>
      </w:r>
      <w:r w:rsidR="00974A66">
        <w:t>.</w:t>
      </w:r>
    </w:p>
    <w:p w:rsidR="00974A66" w:rsidRDefault="00974A66">
      <w:pPr>
        <w:pStyle w:val="CommentText"/>
      </w:pPr>
      <w:r>
        <w:t xml:space="preserve">Do not use the phrase recommended when deemed </w:t>
      </w:r>
      <w:proofErr w:type="spellStart"/>
      <w:r>
        <w:t>non commercial</w:t>
      </w:r>
      <w:proofErr w:type="spellEnd"/>
      <w:r>
        <w:t>.</w:t>
      </w:r>
    </w:p>
  </w:comment>
  <w:comment w:id="20" w:author="Cashman, Julie" w:date="2020-09-24T11:06:00Z" w:initials="CJ">
    <w:p w:rsidR="004B206C" w:rsidRDefault="004B206C">
      <w:pPr>
        <w:pStyle w:val="CommentText"/>
      </w:pPr>
      <w:r>
        <w:rPr>
          <w:rStyle w:val="CommentReference"/>
        </w:rPr>
        <w:annotationRef/>
      </w:r>
      <w:r>
        <w:t xml:space="preserve">If </w:t>
      </w:r>
      <w:proofErr w:type="spellStart"/>
      <w:r>
        <w:t>non commercial</w:t>
      </w:r>
      <w:proofErr w:type="spellEnd"/>
      <w:r>
        <w:t xml:space="preserve"> </w:t>
      </w:r>
      <w:r w:rsidR="00974A66">
        <w:t>change it to “data points”</w:t>
      </w:r>
    </w:p>
  </w:comment>
  <w:comment w:id="21" w:author="Cashman, Julie" w:date="2020-09-24T11:09:00Z" w:initials="CJ">
    <w:p w:rsidR="00974A66" w:rsidRDefault="00974A66">
      <w:pPr>
        <w:pStyle w:val="CommentText"/>
      </w:pPr>
      <w:r>
        <w:rPr>
          <w:rStyle w:val="CommentReference"/>
        </w:rPr>
        <w:annotationRef/>
      </w:r>
      <w:r>
        <w:t>(</w:t>
      </w:r>
      <w:proofErr w:type="gramStart"/>
      <w:r>
        <w:t>data</w:t>
      </w:r>
      <w:proofErr w:type="gramEnd"/>
      <w:r>
        <w:t xml:space="preserve"> points) if noncommercial</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85" w:rsidRDefault="009A4485">
      <w:r>
        <w:separator/>
      </w:r>
    </w:p>
  </w:endnote>
  <w:endnote w:type="continuationSeparator" w:id="0">
    <w:p w:rsidR="009A4485" w:rsidRDefault="009A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24" w:rsidRDefault="00D27024" w:rsidP="004656E3">
    <w:pPr>
      <w:pStyle w:val="Footer"/>
      <w:jc w:val="center"/>
      <w:rPr>
        <w:rStyle w:val="PageNumber"/>
        <w:sz w:val="26"/>
        <w:szCs w:val="26"/>
      </w:rPr>
    </w:pPr>
    <w:r w:rsidRPr="004656E3">
      <w:rPr>
        <w:rStyle w:val="PageNumber"/>
        <w:sz w:val="26"/>
        <w:szCs w:val="26"/>
      </w:rPr>
      <w:fldChar w:fldCharType="begin"/>
    </w:r>
    <w:r w:rsidRPr="004656E3">
      <w:rPr>
        <w:rStyle w:val="PageNumber"/>
        <w:sz w:val="26"/>
        <w:szCs w:val="26"/>
      </w:rPr>
      <w:instrText xml:space="preserve"> PAGE </w:instrText>
    </w:r>
    <w:r w:rsidRPr="004656E3">
      <w:rPr>
        <w:rStyle w:val="PageNumber"/>
        <w:sz w:val="26"/>
        <w:szCs w:val="26"/>
      </w:rPr>
      <w:fldChar w:fldCharType="separate"/>
    </w:r>
    <w:r w:rsidR="00A95DCE">
      <w:rPr>
        <w:rStyle w:val="PageNumber"/>
        <w:noProof/>
        <w:sz w:val="26"/>
        <w:szCs w:val="26"/>
      </w:rPr>
      <w:t>9</w:t>
    </w:r>
    <w:r w:rsidRPr="004656E3">
      <w:rPr>
        <w:rStyle w:val="PageNumber"/>
        <w:sz w:val="26"/>
        <w:szCs w:val="26"/>
      </w:rPr>
      <w:fldChar w:fldCharType="end"/>
    </w:r>
  </w:p>
  <w:p w:rsidR="00D61A9A" w:rsidRDefault="00D61A9A" w:rsidP="194DFF39">
    <w:pPr>
      <w:pStyle w:val="Footer"/>
      <w:jc w:val="center"/>
      <w:rPr>
        <w:sz w:val="20"/>
        <w:szCs w:val="20"/>
      </w:rPr>
    </w:pPr>
    <w:r w:rsidRPr="00D61A9A">
      <w:rPr>
        <w:sz w:val="20"/>
        <w:szCs w:val="20"/>
      </w:rPr>
      <w:t>CONTROLLED UNCLASSIFIED INFORMATION (CUI)</w:t>
    </w:r>
  </w:p>
  <w:p w:rsidR="00D27024" w:rsidRPr="00D61A9A" w:rsidRDefault="194DFF39" w:rsidP="194DFF39">
    <w:pPr>
      <w:pStyle w:val="Footer"/>
      <w:jc w:val="center"/>
      <w:rPr>
        <w:sz w:val="20"/>
        <w:szCs w:val="20"/>
      </w:rPr>
    </w:pPr>
    <w:r w:rsidRPr="00D61A9A">
      <w:rPr>
        <w:sz w:val="20"/>
        <w:szCs w:val="20"/>
      </w:rPr>
      <w:t>MAY CONTAIN CONTRACTOR PROPRIETARY DATA OR NEGOTIATION SENSITIVE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9A" w:rsidRDefault="00D61A9A" w:rsidP="194DFF39">
    <w:pPr>
      <w:pStyle w:val="Footer"/>
      <w:jc w:val="center"/>
      <w:rPr>
        <w:sz w:val="20"/>
        <w:szCs w:val="20"/>
      </w:rPr>
    </w:pPr>
    <w:r w:rsidRPr="00D61A9A">
      <w:rPr>
        <w:sz w:val="20"/>
        <w:szCs w:val="20"/>
      </w:rPr>
      <w:t xml:space="preserve">CONTROLLED UNCLASSIFIED INFORMATION (CUI) </w:t>
    </w:r>
  </w:p>
  <w:p w:rsidR="00C65C20" w:rsidRPr="00D61A9A" w:rsidRDefault="194DFF39" w:rsidP="194DFF39">
    <w:pPr>
      <w:pStyle w:val="Footer"/>
      <w:jc w:val="center"/>
      <w:rPr>
        <w:sz w:val="20"/>
        <w:szCs w:val="20"/>
      </w:rPr>
    </w:pPr>
    <w:r w:rsidRPr="00D61A9A">
      <w:rPr>
        <w:sz w:val="20"/>
        <w:szCs w:val="20"/>
      </w:rPr>
      <w:t>MAY CONTAIN CONTRACTOR PROPRIETARY DATA OR NEGOTIATION SENSITIVE INFORMATION</w:t>
    </w:r>
  </w:p>
  <w:p w:rsidR="00C65C20" w:rsidRPr="00C65C20" w:rsidRDefault="00C65C20" w:rsidP="00C65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85" w:rsidRDefault="009A4485">
      <w:r>
        <w:separator/>
      </w:r>
    </w:p>
  </w:footnote>
  <w:footnote w:type="continuationSeparator" w:id="0">
    <w:p w:rsidR="009A4485" w:rsidRDefault="009A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9A" w:rsidRPr="00D61A9A" w:rsidRDefault="00D61A9A" w:rsidP="00D61A9A">
    <w:pPr>
      <w:tabs>
        <w:tab w:val="left" w:pos="1625"/>
      </w:tabs>
      <w:spacing w:before="54"/>
      <w:ind w:left="720"/>
      <w:jc w:val="center"/>
      <w:rPr>
        <w:sz w:val="20"/>
        <w:szCs w:val="20"/>
      </w:rPr>
    </w:pPr>
    <w:r w:rsidRPr="00D61A9A">
      <w:rPr>
        <w:sz w:val="20"/>
        <w:szCs w:val="20"/>
      </w:rPr>
      <w:t>CONTROLLED UNCLASSIFIED INFORMATION (CUI)</w:t>
    </w:r>
  </w:p>
  <w:p w:rsidR="00D27024" w:rsidRPr="00D27024" w:rsidRDefault="00D27024" w:rsidP="194DFF39">
    <w:pPr>
      <w:tabs>
        <w:tab w:val="left" w:pos="1625"/>
      </w:tabs>
      <w:spacing w:before="54"/>
      <w:ind w:left="720"/>
      <w:jc w:val="right"/>
      <w:rPr>
        <w:b/>
        <w:bCs/>
        <w:i/>
        <w:iCs/>
        <w:sz w:val="16"/>
        <w:szCs w:val="16"/>
      </w:rPr>
    </w:pPr>
    <w:r>
      <w:tab/>
    </w:r>
    <w:r w:rsidR="0007374E" w:rsidRPr="00A345D4">
      <w:rPr>
        <w:i/>
        <w:iCs/>
      </w:rPr>
      <w:t>PMC</w:t>
    </w:r>
    <w:r w:rsidR="0007374E">
      <w:rPr>
        <w:i/>
        <w:iCs/>
      </w:rPr>
      <w:t xml:space="preserve"> </w:t>
    </w:r>
    <w:r w:rsidR="0007374E" w:rsidRPr="61EA91DC">
      <w:rPr>
        <w:i/>
        <w:iCs/>
      </w:rPr>
      <w:t>Case Number S5113AXXCXXXX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9A" w:rsidRDefault="00EE7D76" w:rsidP="194DFF39">
    <w:pPr>
      <w:pStyle w:val="Header"/>
      <w:jc w:val="center"/>
      <w:rPr>
        <w:sz w:val="20"/>
        <w:szCs w:val="20"/>
      </w:rPr>
    </w:pPr>
    <w:r w:rsidRPr="000E5705">
      <w:rPr>
        <w:b/>
        <w:bCs/>
        <w:noProof/>
        <w:color w:val="22559A"/>
        <w:spacing w:val="-1"/>
      </w:rPr>
      <w:drawing>
        <wp:anchor distT="0" distB="0" distL="114300" distR="114300" simplePos="0" relativeHeight="251659264" behindDoc="0" locked="0" layoutInCell="1" allowOverlap="1" wp14:anchorId="46A1DEFC" wp14:editId="4AF44A81">
          <wp:simplePos x="0" y="0"/>
          <wp:positionH relativeFrom="column">
            <wp:posOffset>-431800</wp:posOffset>
          </wp:positionH>
          <wp:positionV relativeFrom="paragraph">
            <wp:posOffset>0</wp:posOffset>
          </wp:positionV>
          <wp:extent cx="996696" cy="9989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998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61A9A" w:rsidRPr="00D61A9A">
      <w:rPr>
        <w:sz w:val="20"/>
        <w:szCs w:val="20"/>
      </w:rPr>
      <w:t>CONTROLLED UNCLASSIFIED INFORMATION (CUI)</w:t>
    </w:r>
  </w:p>
  <w:p w:rsidR="00D61A9A" w:rsidRPr="00D61A9A" w:rsidRDefault="00D61A9A" w:rsidP="194DFF39">
    <w:pPr>
      <w:pStyle w:val="Header"/>
      <w:jc w:val="center"/>
      <w:rPr>
        <w:sz w:val="20"/>
        <w:szCs w:val="20"/>
      </w:rPr>
    </w:pPr>
  </w:p>
  <w:p w:rsidR="00CE34CB" w:rsidRPr="00B540F4" w:rsidRDefault="00CE34CB" w:rsidP="194DFF39">
    <w:pPr>
      <w:pStyle w:val="Header"/>
      <w:jc w:val="center"/>
      <w:rPr>
        <w:b/>
        <w:bCs/>
        <w:color w:val="4F81BD" w:themeColor="accent1"/>
      </w:rPr>
    </w:pPr>
    <w:r w:rsidRPr="00B540F4">
      <w:rPr>
        <w:b/>
        <w:bCs/>
        <w:color w:val="4F81BD" w:themeColor="accent1"/>
      </w:rPr>
      <w:t>DEFENSE CONTRACT MANAGEMENT AGENCY</w:t>
    </w:r>
  </w:p>
  <w:p w:rsidR="00CE34CB" w:rsidRPr="00B540F4" w:rsidRDefault="194DFF39" w:rsidP="194DFF39">
    <w:pPr>
      <w:pStyle w:val="Header"/>
      <w:jc w:val="center"/>
      <w:rPr>
        <w:b/>
        <w:bCs/>
        <w:color w:val="4F81BD" w:themeColor="accent1"/>
      </w:rPr>
    </w:pPr>
    <w:r w:rsidRPr="00B540F4">
      <w:rPr>
        <w:b/>
        <w:bCs/>
        <w:color w:val="4F81BD" w:themeColor="accent1"/>
      </w:rPr>
      <w:t xml:space="preserve">Cost and Pricing Regional Command, </w:t>
    </w:r>
  </w:p>
  <w:p w:rsidR="00D27024" w:rsidRPr="00B540F4" w:rsidRDefault="194DFF39" w:rsidP="194DFF39">
    <w:pPr>
      <w:pStyle w:val="Header"/>
      <w:jc w:val="center"/>
      <w:rPr>
        <w:b/>
        <w:bCs/>
        <w:color w:val="4F81BD" w:themeColor="accent1"/>
      </w:rPr>
    </w:pPr>
    <w:r w:rsidRPr="00B540F4">
      <w:rPr>
        <w:b/>
        <w:bCs/>
        <w:color w:val="4F81BD" w:themeColor="accent1"/>
      </w:rPr>
      <w:t>Commercial Item Group, DCMAP-</w:t>
    </w:r>
    <w:r w:rsidR="00713E45" w:rsidRPr="00B540F4">
      <w:rPr>
        <w:b/>
        <w:bCs/>
        <w:color w:val="4F81BD" w:themeColor="accent1"/>
      </w:rPr>
      <w:t xml:space="preserve"> </w:t>
    </w:r>
    <w:r w:rsidRPr="00B540F4">
      <w:rPr>
        <w:b/>
        <w:bCs/>
        <w:color w:val="FF0000"/>
      </w:rPr>
      <w:t>CX (CA or CC)</w:t>
    </w:r>
  </w:p>
  <w:p w:rsidR="009535A7" w:rsidRPr="004F6DDD" w:rsidRDefault="194DFF39" w:rsidP="194DFF39">
    <w:pPr>
      <w:pStyle w:val="Header"/>
      <w:jc w:val="center"/>
      <w:rPr>
        <w:i/>
        <w:iCs/>
        <w:caps/>
        <w:color w:val="FF0000"/>
      </w:rPr>
    </w:pPr>
    <w:r w:rsidRPr="00B540F4">
      <w:rPr>
        <w:b/>
        <w:bCs/>
        <w:i/>
        <w:iCs/>
        <w:color w:val="FF0000"/>
      </w:rPr>
      <w:t>&lt;</w:t>
    </w:r>
    <w:r w:rsidRPr="00B540F4">
      <w:rPr>
        <w:i/>
        <w:iCs/>
        <w:color w:val="FF0000"/>
      </w:rPr>
      <w:t>Add street address, city, state and zip of office performing case&gt;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B0E4F8"/>
    <w:lvl w:ilvl="0">
      <w:numFmt w:val="bullet"/>
      <w:lvlText w:val="*"/>
      <w:lvlJc w:val="left"/>
    </w:lvl>
  </w:abstractNum>
  <w:abstractNum w:abstractNumId="1" w15:restartNumberingAfterBreak="0">
    <w:nsid w:val="002F4071"/>
    <w:multiLevelType w:val="hybridMultilevel"/>
    <w:tmpl w:val="543E5BEA"/>
    <w:lvl w:ilvl="0" w:tplc="B136D5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A374D"/>
    <w:multiLevelType w:val="hybridMultilevel"/>
    <w:tmpl w:val="B2F62B8C"/>
    <w:lvl w:ilvl="0" w:tplc="0C62701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62BB0"/>
    <w:multiLevelType w:val="hybridMultilevel"/>
    <w:tmpl w:val="685E7318"/>
    <w:lvl w:ilvl="0" w:tplc="E8A47E5A">
      <w:start w:val="1"/>
      <w:numFmt w:val="decimal"/>
      <w:lvlText w:val="%1."/>
      <w:lvlJc w:val="left"/>
      <w:pPr>
        <w:ind w:left="720" w:hanging="360"/>
      </w:pPr>
      <w:rPr>
        <w:rFonts w:ascii="Times New Roman" w:eastAsia="Times New Roman" w:hAnsi="Times New Roman" w:hint="default"/>
        <w:color w:val="FF0000"/>
        <w:sz w:val="24"/>
        <w:szCs w:val="24"/>
      </w:rPr>
    </w:lvl>
    <w:lvl w:ilvl="1" w:tplc="B39E6C88">
      <w:start w:val="1"/>
      <w:numFmt w:val="bullet"/>
      <w:lvlText w:val="•"/>
      <w:lvlJc w:val="left"/>
      <w:pPr>
        <w:ind w:left="1596" w:hanging="360"/>
      </w:pPr>
      <w:rPr>
        <w:rFonts w:hint="default"/>
      </w:rPr>
    </w:lvl>
    <w:lvl w:ilvl="2" w:tplc="2D30D40C">
      <w:start w:val="1"/>
      <w:numFmt w:val="bullet"/>
      <w:lvlText w:val="•"/>
      <w:lvlJc w:val="left"/>
      <w:pPr>
        <w:ind w:left="2472" w:hanging="360"/>
      </w:pPr>
      <w:rPr>
        <w:rFonts w:hint="default"/>
      </w:rPr>
    </w:lvl>
    <w:lvl w:ilvl="3" w:tplc="8AB23AAE">
      <w:start w:val="1"/>
      <w:numFmt w:val="bullet"/>
      <w:lvlText w:val="•"/>
      <w:lvlJc w:val="left"/>
      <w:pPr>
        <w:ind w:left="3348" w:hanging="360"/>
      </w:pPr>
      <w:rPr>
        <w:rFonts w:hint="default"/>
      </w:rPr>
    </w:lvl>
    <w:lvl w:ilvl="4" w:tplc="B79EB068">
      <w:start w:val="1"/>
      <w:numFmt w:val="bullet"/>
      <w:lvlText w:val="•"/>
      <w:lvlJc w:val="left"/>
      <w:pPr>
        <w:ind w:left="4224" w:hanging="360"/>
      </w:pPr>
      <w:rPr>
        <w:rFonts w:hint="default"/>
      </w:rPr>
    </w:lvl>
    <w:lvl w:ilvl="5" w:tplc="FFD2A7AA">
      <w:start w:val="1"/>
      <w:numFmt w:val="bullet"/>
      <w:lvlText w:val="•"/>
      <w:lvlJc w:val="left"/>
      <w:pPr>
        <w:ind w:left="5100" w:hanging="360"/>
      </w:pPr>
      <w:rPr>
        <w:rFonts w:hint="default"/>
      </w:rPr>
    </w:lvl>
    <w:lvl w:ilvl="6" w:tplc="A130307E">
      <w:start w:val="1"/>
      <w:numFmt w:val="bullet"/>
      <w:lvlText w:val="•"/>
      <w:lvlJc w:val="left"/>
      <w:pPr>
        <w:ind w:left="5976" w:hanging="360"/>
      </w:pPr>
      <w:rPr>
        <w:rFonts w:hint="default"/>
      </w:rPr>
    </w:lvl>
    <w:lvl w:ilvl="7" w:tplc="ADCC01BE">
      <w:start w:val="1"/>
      <w:numFmt w:val="bullet"/>
      <w:lvlText w:val="•"/>
      <w:lvlJc w:val="left"/>
      <w:pPr>
        <w:ind w:left="6852" w:hanging="360"/>
      </w:pPr>
      <w:rPr>
        <w:rFonts w:hint="default"/>
      </w:rPr>
    </w:lvl>
    <w:lvl w:ilvl="8" w:tplc="1C3EBE0C">
      <w:start w:val="1"/>
      <w:numFmt w:val="bullet"/>
      <w:lvlText w:val="•"/>
      <w:lvlJc w:val="left"/>
      <w:pPr>
        <w:ind w:left="7728" w:hanging="360"/>
      </w:pPr>
      <w:rPr>
        <w:rFonts w:hint="default"/>
      </w:rPr>
    </w:lvl>
  </w:abstractNum>
  <w:abstractNum w:abstractNumId="4" w15:restartNumberingAfterBreak="0">
    <w:nsid w:val="09C62607"/>
    <w:multiLevelType w:val="hybridMultilevel"/>
    <w:tmpl w:val="0E1E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34142"/>
    <w:multiLevelType w:val="hybridMultilevel"/>
    <w:tmpl w:val="A8A693C6"/>
    <w:lvl w:ilvl="0" w:tplc="41FE1B5E">
      <w:start w:val="1"/>
      <w:numFmt w:val="bullet"/>
      <w:lvlText w:val=""/>
      <w:lvlJc w:val="left"/>
      <w:pPr>
        <w:ind w:left="720" w:hanging="360"/>
      </w:pPr>
      <w:rPr>
        <w:rFonts w:ascii="Symbol" w:eastAsia="Symbol" w:hAnsi="Symbol" w:hint="default"/>
        <w:color w:val="0070C0"/>
        <w:sz w:val="24"/>
        <w:szCs w:val="24"/>
      </w:rPr>
    </w:lvl>
    <w:lvl w:ilvl="1" w:tplc="B74C91BA">
      <w:start w:val="1"/>
      <w:numFmt w:val="bullet"/>
      <w:lvlText w:val="o"/>
      <w:lvlJc w:val="left"/>
      <w:pPr>
        <w:ind w:left="1460" w:hanging="360"/>
      </w:pPr>
      <w:rPr>
        <w:rFonts w:ascii="Courier New" w:eastAsia="Courier New" w:hAnsi="Courier New" w:hint="default"/>
        <w:color w:val="0070C0"/>
        <w:sz w:val="24"/>
        <w:szCs w:val="24"/>
      </w:rPr>
    </w:lvl>
    <w:lvl w:ilvl="2" w:tplc="CB4CD9B8">
      <w:start w:val="1"/>
      <w:numFmt w:val="bullet"/>
      <w:lvlText w:val="•"/>
      <w:lvlJc w:val="left"/>
      <w:pPr>
        <w:ind w:left="1460" w:hanging="360"/>
      </w:pPr>
      <w:rPr>
        <w:rFonts w:hint="default"/>
      </w:rPr>
    </w:lvl>
    <w:lvl w:ilvl="3" w:tplc="0D3E5646">
      <w:start w:val="1"/>
      <w:numFmt w:val="bullet"/>
      <w:lvlText w:val="•"/>
      <w:lvlJc w:val="left"/>
      <w:pPr>
        <w:ind w:left="2467" w:hanging="360"/>
      </w:pPr>
      <w:rPr>
        <w:rFonts w:hint="default"/>
      </w:rPr>
    </w:lvl>
    <w:lvl w:ilvl="4" w:tplc="4CC6AAF0">
      <w:start w:val="1"/>
      <w:numFmt w:val="bullet"/>
      <w:lvlText w:val="•"/>
      <w:lvlJc w:val="left"/>
      <w:pPr>
        <w:ind w:left="3475" w:hanging="360"/>
      </w:pPr>
      <w:rPr>
        <w:rFonts w:hint="default"/>
      </w:rPr>
    </w:lvl>
    <w:lvl w:ilvl="5" w:tplc="685E56D6">
      <w:start w:val="1"/>
      <w:numFmt w:val="bullet"/>
      <w:lvlText w:val="•"/>
      <w:lvlJc w:val="left"/>
      <w:pPr>
        <w:ind w:left="4482" w:hanging="360"/>
      </w:pPr>
      <w:rPr>
        <w:rFonts w:hint="default"/>
      </w:rPr>
    </w:lvl>
    <w:lvl w:ilvl="6" w:tplc="E6D89760">
      <w:start w:val="1"/>
      <w:numFmt w:val="bullet"/>
      <w:lvlText w:val="•"/>
      <w:lvlJc w:val="left"/>
      <w:pPr>
        <w:ind w:left="5490" w:hanging="360"/>
      </w:pPr>
      <w:rPr>
        <w:rFonts w:hint="default"/>
      </w:rPr>
    </w:lvl>
    <w:lvl w:ilvl="7" w:tplc="DF8EE742">
      <w:start w:val="1"/>
      <w:numFmt w:val="bullet"/>
      <w:lvlText w:val="•"/>
      <w:lvlJc w:val="left"/>
      <w:pPr>
        <w:ind w:left="6497" w:hanging="360"/>
      </w:pPr>
      <w:rPr>
        <w:rFonts w:hint="default"/>
      </w:rPr>
    </w:lvl>
    <w:lvl w:ilvl="8" w:tplc="6CA21DF0">
      <w:start w:val="1"/>
      <w:numFmt w:val="bullet"/>
      <w:lvlText w:val="•"/>
      <w:lvlJc w:val="left"/>
      <w:pPr>
        <w:ind w:left="7505" w:hanging="360"/>
      </w:pPr>
      <w:rPr>
        <w:rFonts w:hint="default"/>
      </w:rPr>
    </w:lvl>
  </w:abstractNum>
  <w:abstractNum w:abstractNumId="6" w15:restartNumberingAfterBreak="0">
    <w:nsid w:val="0CC4747E"/>
    <w:multiLevelType w:val="hybridMultilevel"/>
    <w:tmpl w:val="BC3E1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6B668C"/>
    <w:multiLevelType w:val="hybridMultilevel"/>
    <w:tmpl w:val="932ED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67A80"/>
    <w:multiLevelType w:val="hybridMultilevel"/>
    <w:tmpl w:val="A8020758"/>
    <w:lvl w:ilvl="0" w:tplc="1F0A488C">
      <w:start w:val="1"/>
      <w:numFmt w:val="low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83C48"/>
    <w:multiLevelType w:val="hybridMultilevel"/>
    <w:tmpl w:val="BFCC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D0183"/>
    <w:multiLevelType w:val="hybridMultilevel"/>
    <w:tmpl w:val="6908C2C8"/>
    <w:lvl w:ilvl="0" w:tplc="E844FBF4">
      <w:start w:val="1"/>
      <w:numFmt w:val="bullet"/>
      <w:lvlText w:val="•"/>
      <w:lvlJc w:val="left"/>
      <w:pPr>
        <w:tabs>
          <w:tab w:val="num" w:pos="720"/>
        </w:tabs>
        <w:ind w:left="720" w:hanging="360"/>
      </w:pPr>
      <w:rPr>
        <w:rFonts w:ascii="Arial" w:hAnsi="Arial" w:hint="default"/>
      </w:rPr>
    </w:lvl>
    <w:lvl w:ilvl="1" w:tplc="6E7E4CA6" w:tentative="1">
      <w:start w:val="1"/>
      <w:numFmt w:val="bullet"/>
      <w:lvlText w:val="•"/>
      <w:lvlJc w:val="left"/>
      <w:pPr>
        <w:tabs>
          <w:tab w:val="num" w:pos="1440"/>
        </w:tabs>
        <w:ind w:left="1440" w:hanging="360"/>
      </w:pPr>
      <w:rPr>
        <w:rFonts w:ascii="Arial" w:hAnsi="Arial" w:hint="default"/>
      </w:rPr>
    </w:lvl>
    <w:lvl w:ilvl="2" w:tplc="0FCC6C46" w:tentative="1">
      <w:start w:val="1"/>
      <w:numFmt w:val="bullet"/>
      <w:lvlText w:val="•"/>
      <w:lvlJc w:val="left"/>
      <w:pPr>
        <w:tabs>
          <w:tab w:val="num" w:pos="2160"/>
        </w:tabs>
        <w:ind w:left="2160" w:hanging="360"/>
      </w:pPr>
      <w:rPr>
        <w:rFonts w:ascii="Arial" w:hAnsi="Arial" w:hint="default"/>
      </w:rPr>
    </w:lvl>
    <w:lvl w:ilvl="3" w:tplc="42DA13E8" w:tentative="1">
      <w:start w:val="1"/>
      <w:numFmt w:val="bullet"/>
      <w:lvlText w:val="•"/>
      <w:lvlJc w:val="left"/>
      <w:pPr>
        <w:tabs>
          <w:tab w:val="num" w:pos="2880"/>
        </w:tabs>
        <w:ind w:left="2880" w:hanging="360"/>
      </w:pPr>
      <w:rPr>
        <w:rFonts w:ascii="Arial" w:hAnsi="Arial" w:hint="default"/>
      </w:rPr>
    </w:lvl>
    <w:lvl w:ilvl="4" w:tplc="05C6C4D6" w:tentative="1">
      <w:start w:val="1"/>
      <w:numFmt w:val="bullet"/>
      <w:lvlText w:val="•"/>
      <w:lvlJc w:val="left"/>
      <w:pPr>
        <w:tabs>
          <w:tab w:val="num" w:pos="3600"/>
        </w:tabs>
        <w:ind w:left="3600" w:hanging="360"/>
      </w:pPr>
      <w:rPr>
        <w:rFonts w:ascii="Arial" w:hAnsi="Arial" w:hint="default"/>
      </w:rPr>
    </w:lvl>
    <w:lvl w:ilvl="5" w:tplc="D4262BD0" w:tentative="1">
      <w:start w:val="1"/>
      <w:numFmt w:val="bullet"/>
      <w:lvlText w:val="•"/>
      <w:lvlJc w:val="left"/>
      <w:pPr>
        <w:tabs>
          <w:tab w:val="num" w:pos="4320"/>
        </w:tabs>
        <w:ind w:left="4320" w:hanging="360"/>
      </w:pPr>
      <w:rPr>
        <w:rFonts w:ascii="Arial" w:hAnsi="Arial" w:hint="default"/>
      </w:rPr>
    </w:lvl>
    <w:lvl w:ilvl="6" w:tplc="37843B32" w:tentative="1">
      <w:start w:val="1"/>
      <w:numFmt w:val="bullet"/>
      <w:lvlText w:val="•"/>
      <w:lvlJc w:val="left"/>
      <w:pPr>
        <w:tabs>
          <w:tab w:val="num" w:pos="5040"/>
        </w:tabs>
        <w:ind w:left="5040" w:hanging="360"/>
      </w:pPr>
      <w:rPr>
        <w:rFonts w:ascii="Arial" w:hAnsi="Arial" w:hint="default"/>
      </w:rPr>
    </w:lvl>
    <w:lvl w:ilvl="7" w:tplc="7C649AFC" w:tentative="1">
      <w:start w:val="1"/>
      <w:numFmt w:val="bullet"/>
      <w:lvlText w:val="•"/>
      <w:lvlJc w:val="left"/>
      <w:pPr>
        <w:tabs>
          <w:tab w:val="num" w:pos="5760"/>
        </w:tabs>
        <w:ind w:left="5760" w:hanging="360"/>
      </w:pPr>
      <w:rPr>
        <w:rFonts w:ascii="Arial" w:hAnsi="Arial" w:hint="default"/>
      </w:rPr>
    </w:lvl>
    <w:lvl w:ilvl="8" w:tplc="5538C7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56451D"/>
    <w:multiLevelType w:val="hybridMultilevel"/>
    <w:tmpl w:val="6BFA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107EA"/>
    <w:multiLevelType w:val="hybridMultilevel"/>
    <w:tmpl w:val="B4802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247F1"/>
    <w:multiLevelType w:val="hybridMultilevel"/>
    <w:tmpl w:val="2CC247F1"/>
    <w:lvl w:ilvl="0" w:tplc="FFFFFFFF">
      <w:start w:val="1"/>
      <w:numFmt w:val="bullet"/>
      <w:lvlText w:val="l"/>
      <w:lvlJc w:val="left"/>
      <w:pPr>
        <w:tabs>
          <w:tab w:val="num" w:pos="360"/>
        </w:tabs>
        <w:ind w:left="360" w:hanging="360"/>
      </w:pPr>
      <w:rPr>
        <w:rFonts w:ascii="Wingdings" w:eastAsia="Wingdings" w:hAnsi="Wingdings" w:cs="Wingdings"/>
        <w:color w:val="000000"/>
        <w:sz w:val="16"/>
      </w:rPr>
    </w:lvl>
    <w:lvl w:ilvl="1" w:tplc="FFFFFFFF">
      <w:start w:val="1"/>
      <w:numFmt w:val="bullet"/>
      <w:lvlText w:val="¡"/>
      <w:lvlJc w:val="left"/>
      <w:pPr>
        <w:tabs>
          <w:tab w:val="num" w:pos="720"/>
        </w:tabs>
        <w:ind w:left="720" w:hanging="360"/>
      </w:pPr>
      <w:rPr>
        <w:rFonts w:ascii="Wingdings" w:eastAsia="Wingdings" w:hAnsi="Wingdings" w:cs="Wingdings"/>
        <w:color w:val="000000"/>
        <w:sz w:val="16"/>
      </w:rPr>
    </w:lvl>
    <w:lvl w:ilvl="2" w:tplc="FFFFFFFF">
      <w:start w:val="1"/>
      <w:numFmt w:val="bullet"/>
      <w:lvlText w:val="¡"/>
      <w:lvlJc w:val="left"/>
      <w:pPr>
        <w:tabs>
          <w:tab w:val="num" w:pos="1080"/>
        </w:tabs>
        <w:ind w:left="1080" w:hanging="360"/>
      </w:pPr>
      <w:rPr>
        <w:rFonts w:ascii="Wingdings" w:eastAsia="Wingdings" w:hAnsi="Wingdings" w:cs="Wingdings"/>
        <w:color w:val="000000"/>
        <w:sz w:val="16"/>
      </w:rPr>
    </w:lvl>
    <w:lvl w:ilvl="3" w:tplc="FFFFFFFF">
      <w:start w:val="1"/>
      <w:numFmt w:val="bullet"/>
      <w:lvlText w:val="¡"/>
      <w:lvlJc w:val="left"/>
      <w:pPr>
        <w:tabs>
          <w:tab w:val="num" w:pos="1440"/>
        </w:tabs>
        <w:ind w:left="1440" w:hanging="360"/>
      </w:pPr>
      <w:rPr>
        <w:rFonts w:ascii="Wingdings" w:eastAsia="Wingdings" w:hAnsi="Wingdings" w:cs="Wingdings"/>
        <w:color w:val="000000"/>
        <w:sz w:val="16"/>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4034408D"/>
    <w:multiLevelType w:val="hybridMultilevel"/>
    <w:tmpl w:val="631A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B486D"/>
    <w:multiLevelType w:val="hybridMultilevel"/>
    <w:tmpl w:val="98F6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F33DC"/>
    <w:multiLevelType w:val="hybridMultilevel"/>
    <w:tmpl w:val="CDCCC5FE"/>
    <w:lvl w:ilvl="0" w:tplc="3328E46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8E0"/>
    <w:multiLevelType w:val="hybridMultilevel"/>
    <w:tmpl w:val="4F9C8A96"/>
    <w:lvl w:ilvl="0" w:tplc="078CE742">
      <w:start w:val="1"/>
      <w:numFmt w:val="decimal"/>
      <w:lvlText w:val="%1."/>
      <w:lvlJc w:val="left"/>
      <w:pPr>
        <w:ind w:left="0" w:hanging="240"/>
        <w:jc w:val="right"/>
      </w:pPr>
      <w:rPr>
        <w:rFonts w:ascii="Times New Roman" w:eastAsia="Times New Roman" w:hAnsi="Times New Roman" w:hint="default"/>
        <w:sz w:val="24"/>
        <w:szCs w:val="24"/>
      </w:rPr>
    </w:lvl>
    <w:lvl w:ilvl="1" w:tplc="75A84CCA">
      <w:start w:val="1"/>
      <w:numFmt w:val="bullet"/>
      <w:lvlText w:val="•"/>
      <w:lvlJc w:val="left"/>
      <w:pPr>
        <w:ind w:left="0" w:hanging="240"/>
      </w:pPr>
      <w:rPr>
        <w:rFonts w:hint="default"/>
      </w:rPr>
    </w:lvl>
    <w:lvl w:ilvl="2" w:tplc="675814D2">
      <w:start w:val="1"/>
      <w:numFmt w:val="bullet"/>
      <w:lvlText w:val="•"/>
      <w:lvlJc w:val="left"/>
      <w:pPr>
        <w:ind w:left="1053" w:hanging="240"/>
      </w:pPr>
      <w:rPr>
        <w:rFonts w:hint="default"/>
      </w:rPr>
    </w:lvl>
    <w:lvl w:ilvl="3" w:tplc="F9421F10">
      <w:start w:val="1"/>
      <w:numFmt w:val="bullet"/>
      <w:lvlText w:val="•"/>
      <w:lvlJc w:val="left"/>
      <w:pPr>
        <w:ind w:left="2106" w:hanging="240"/>
      </w:pPr>
      <w:rPr>
        <w:rFonts w:hint="default"/>
      </w:rPr>
    </w:lvl>
    <w:lvl w:ilvl="4" w:tplc="3338513C">
      <w:start w:val="1"/>
      <w:numFmt w:val="bullet"/>
      <w:lvlText w:val="•"/>
      <w:lvlJc w:val="left"/>
      <w:pPr>
        <w:ind w:left="3160" w:hanging="240"/>
      </w:pPr>
      <w:rPr>
        <w:rFonts w:hint="default"/>
      </w:rPr>
    </w:lvl>
    <w:lvl w:ilvl="5" w:tplc="DFFA1BBE">
      <w:start w:val="1"/>
      <w:numFmt w:val="bullet"/>
      <w:lvlText w:val="•"/>
      <w:lvlJc w:val="left"/>
      <w:pPr>
        <w:ind w:left="4213" w:hanging="240"/>
      </w:pPr>
      <w:rPr>
        <w:rFonts w:hint="default"/>
      </w:rPr>
    </w:lvl>
    <w:lvl w:ilvl="6" w:tplc="B7C0AEDC">
      <w:start w:val="1"/>
      <w:numFmt w:val="bullet"/>
      <w:lvlText w:val="•"/>
      <w:lvlJc w:val="left"/>
      <w:pPr>
        <w:ind w:left="5266" w:hanging="240"/>
      </w:pPr>
      <w:rPr>
        <w:rFonts w:hint="default"/>
      </w:rPr>
    </w:lvl>
    <w:lvl w:ilvl="7" w:tplc="D04C814C">
      <w:start w:val="1"/>
      <w:numFmt w:val="bullet"/>
      <w:lvlText w:val="•"/>
      <w:lvlJc w:val="left"/>
      <w:pPr>
        <w:ind w:left="6320" w:hanging="240"/>
      </w:pPr>
      <w:rPr>
        <w:rFonts w:hint="default"/>
      </w:rPr>
    </w:lvl>
    <w:lvl w:ilvl="8" w:tplc="B5E0F670">
      <w:start w:val="1"/>
      <w:numFmt w:val="bullet"/>
      <w:lvlText w:val="•"/>
      <w:lvlJc w:val="left"/>
      <w:pPr>
        <w:ind w:left="7373" w:hanging="240"/>
      </w:pPr>
      <w:rPr>
        <w:rFonts w:hint="default"/>
      </w:rPr>
    </w:lvl>
  </w:abstractNum>
  <w:abstractNum w:abstractNumId="18" w15:restartNumberingAfterBreak="0">
    <w:nsid w:val="49F74FA6"/>
    <w:multiLevelType w:val="hybridMultilevel"/>
    <w:tmpl w:val="21E836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4C4F3ACD"/>
    <w:multiLevelType w:val="hybridMultilevel"/>
    <w:tmpl w:val="2EDC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74FDF"/>
    <w:multiLevelType w:val="hybridMultilevel"/>
    <w:tmpl w:val="E2E874E6"/>
    <w:lvl w:ilvl="0" w:tplc="04090003">
      <w:start w:val="1"/>
      <w:numFmt w:val="bullet"/>
      <w:lvlText w:val="o"/>
      <w:lvlJc w:val="left"/>
      <w:pPr>
        <w:tabs>
          <w:tab w:val="num" w:pos="810"/>
        </w:tabs>
        <w:ind w:left="810" w:hanging="360"/>
      </w:pPr>
      <w:rPr>
        <w:rFonts w:ascii="Courier New" w:hAnsi="Courier New" w:cs="Times New Roman" w:hint="default"/>
      </w:rPr>
    </w:lvl>
    <w:lvl w:ilvl="1" w:tplc="04090003">
      <w:start w:val="1"/>
      <w:numFmt w:val="bullet"/>
      <w:lvlText w:val="o"/>
      <w:lvlJc w:val="left"/>
      <w:pPr>
        <w:tabs>
          <w:tab w:val="num" w:pos="1530"/>
        </w:tabs>
        <w:ind w:left="153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37D17BB"/>
    <w:multiLevelType w:val="hybridMultilevel"/>
    <w:tmpl w:val="28663830"/>
    <w:lvl w:ilvl="0" w:tplc="04090001">
      <w:start w:val="1"/>
      <w:numFmt w:val="bullet"/>
      <w:lvlText w:val=""/>
      <w:lvlJc w:val="left"/>
      <w:pPr>
        <w:ind w:left="3411" w:hanging="531"/>
      </w:pPr>
      <w:rPr>
        <w:rFonts w:ascii="Symbol" w:hAnsi="Symbol" w:hint="default"/>
        <w:color w:val="FF0000"/>
        <w:spacing w:val="1"/>
        <w:sz w:val="24"/>
        <w:szCs w:val="24"/>
      </w:rPr>
    </w:lvl>
    <w:lvl w:ilvl="1" w:tplc="A0E05C00">
      <w:start w:val="1"/>
      <w:numFmt w:val="bullet"/>
      <w:lvlText w:val=""/>
      <w:lvlJc w:val="left"/>
      <w:pPr>
        <w:ind w:left="3658" w:hanging="360"/>
      </w:pPr>
      <w:rPr>
        <w:rFonts w:ascii="Symbol" w:eastAsia="Symbol" w:hAnsi="Symbol" w:hint="default"/>
        <w:color w:val="FF0000"/>
        <w:sz w:val="24"/>
        <w:szCs w:val="24"/>
      </w:rPr>
    </w:lvl>
    <w:lvl w:ilvl="2" w:tplc="EF5A04C0">
      <w:start w:val="1"/>
      <w:numFmt w:val="bullet"/>
      <w:lvlText w:val="•"/>
      <w:lvlJc w:val="left"/>
      <w:pPr>
        <w:ind w:left="4665" w:hanging="360"/>
      </w:pPr>
      <w:rPr>
        <w:rFonts w:hint="default"/>
      </w:rPr>
    </w:lvl>
    <w:lvl w:ilvl="3" w:tplc="A8A40472">
      <w:start w:val="1"/>
      <w:numFmt w:val="bullet"/>
      <w:lvlText w:val="•"/>
      <w:lvlJc w:val="left"/>
      <w:pPr>
        <w:ind w:left="5672" w:hanging="360"/>
      </w:pPr>
      <w:rPr>
        <w:rFonts w:hint="default"/>
      </w:rPr>
    </w:lvl>
    <w:lvl w:ilvl="4" w:tplc="E2DEF5C6">
      <w:start w:val="1"/>
      <w:numFmt w:val="bullet"/>
      <w:lvlText w:val="•"/>
      <w:lvlJc w:val="left"/>
      <w:pPr>
        <w:ind w:left="6679" w:hanging="360"/>
      </w:pPr>
      <w:rPr>
        <w:rFonts w:hint="default"/>
      </w:rPr>
    </w:lvl>
    <w:lvl w:ilvl="5" w:tplc="76D08BCC">
      <w:start w:val="1"/>
      <w:numFmt w:val="bullet"/>
      <w:lvlText w:val="•"/>
      <w:lvlJc w:val="left"/>
      <w:pPr>
        <w:ind w:left="7686" w:hanging="360"/>
      </w:pPr>
      <w:rPr>
        <w:rFonts w:hint="default"/>
      </w:rPr>
    </w:lvl>
    <w:lvl w:ilvl="6" w:tplc="91DC09C2">
      <w:start w:val="1"/>
      <w:numFmt w:val="bullet"/>
      <w:lvlText w:val="•"/>
      <w:lvlJc w:val="left"/>
      <w:pPr>
        <w:ind w:left="8693" w:hanging="360"/>
      </w:pPr>
      <w:rPr>
        <w:rFonts w:hint="default"/>
      </w:rPr>
    </w:lvl>
    <w:lvl w:ilvl="7" w:tplc="CB0AEDA6">
      <w:start w:val="1"/>
      <w:numFmt w:val="bullet"/>
      <w:lvlText w:val="•"/>
      <w:lvlJc w:val="left"/>
      <w:pPr>
        <w:ind w:left="9700" w:hanging="360"/>
      </w:pPr>
      <w:rPr>
        <w:rFonts w:hint="default"/>
      </w:rPr>
    </w:lvl>
    <w:lvl w:ilvl="8" w:tplc="97F05772">
      <w:start w:val="1"/>
      <w:numFmt w:val="bullet"/>
      <w:lvlText w:val="•"/>
      <w:lvlJc w:val="left"/>
      <w:pPr>
        <w:ind w:left="10707" w:hanging="360"/>
      </w:pPr>
      <w:rPr>
        <w:rFonts w:hint="default"/>
      </w:rPr>
    </w:lvl>
  </w:abstractNum>
  <w:abstractNum w:abstractNumId="22" w15:restartNumberingAfterBreak="0">
    <w:nsid w:val="589643B9"/>
    <w:multiLevelType w:val="hybridMultilevel"/>
    <w:tmpl w:val="AF7A75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59ED114D"/>
    <w:multiLevelType w:val="hybridMultilevel"/>
    <w:tmpl w:val="1BB44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E248DE"/>
    <w:multiLevelType w:val="hybridMultilevel"/>
    <w:tmpl w:val="447A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2D2BDD"/>
    <w:multiLevelType w:val="hybridMultilevel"/>
    <w:tmpl w:val="D7E4DE6E"/>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65EF3F5A"/>
    <w:multiLevelType w:val="hybridMultilevel"/>
    <w:tmpl w:val="C0A645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881142"/>
    <w:multiLevelType w:val="hybridMultilevel"/>
    <w:tmpl w:val="DEBEC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495828"/>
    <w:multiLevelType w:val="hybridMultilevel"/>
    <w:tmpl w:val="2BE8F10A"/>
    <w:lvl w:ilvl="0" w:tplc="96104928">
      <w:start w:val="1"/>
      <w:numFmt w:val="bullet"/>
      <w:lvlText w:val=""/>
      <w:lvlJc w:val="left"/>
      <w:pPr>
        <w:ind w:left="720" w:hanging="360"/>
      </w:pPr>
      <w:rPr>
        <w:rFonts w:ascii="Wingdings" w:hAnsi="Wingdings" w:hint="default"/>
        <w:color w:val="auto"/>
      </w:rPr>
    </w:lvl>
    <w:lvl w:ilvl="1" w:tplc="27FA2888">
      <w:start w:val="1"/>
      <w:numFmt w:val="bullet"/>
      <w:lvlText w:val=""/>
      <w:lvlJc w:val="left"/>
      <w:pPr>
        <w:ind w:left="1440" w:hanging="360"/>
      </w:pPr>
      <w:rPr>
        <w:rFonts w:ascii="Wingdings" w:hAnsi="Wingdings" w:hint="default"/>
        <w:color w:val="auto"/>
      </w:rPr>
    </w:lvl>
    <w:lvl w:ilvl="2" w:tplc="A9049C2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7140D"/>
    <w:multiLevelType w:val="hybridMultilevel"/>
    <w:tmpl w:val="BC90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65FF9"/>
    <w:multiLevelType w:val="hybridMultilevel"/>
    <w:tmpl w:val="316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06481"/>
    <w:multiLevelType w:val="hybridMultilevel"/>
    <w:tmpl w:val="D2EADC72"/>
    <w:lvl w:ilvl="0" w:tplc="CF58D818">
      <w:start w:val="2"/>
      <w:numFmt w:val="upperLetter"/>
      <w:lvlText w:val="%1."/>
      <w:lvlJc w:val="left"/>
      <w:pPr>
        <w:tabs>
          <w:tab w:val="num" w:pos="960"/>
        </w:tabs>
        <w:ind w:left="960" w:hanging="375"/>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2" w15:restartNumberingAfterBreak="0">
    <w:nsid w:val="78AF1DCF"/>
    <w:multiLevelType w:val="hybridMultilevel"/>
    <w:tmpl w:val="76EA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0075F"/>
    <w:multiLevelType w:val="hybridMultilevel"/>
    <w:tmpl w:val="E9260154"/>
    <w:lvl w:ilvl="0" w:tplc="5DBEA104">
      <w:start w:val="1"/>
      <w:numFmt w:val="lowerLetter"/>
      <w:lvlText w:val="(%1)"/>
      <w:lvlJc w:val="left"/>
      <w:pPr>
        <w:ind w:left="360" w:hanging="360"/>
      </w:pPr>
      <w:rPr>
        <w:rFonts w:ascii="Times New Roman" w:eastAsia="Times New Roman" w:hAnsi="Times New Roman" w:hint="default"/>
        <w:color w:val="FF0000"/>
        <w:spacing w:val="-1"/>
        <w:sz w:val="24"/>
        <w:szCs w:val="24"/>
      </w:rPr>
    </w:lvl>
    <w:lvl w:ilvl="1" w:tplc="8DEE62A4">
      <w:start w:val="1"/>
      <w:numFmt w:val="bullet"/>
      <w:lvlText w:val="•"/>
      <w:lvlJc w:val="left"/>
      <w:pPr>
        <w:ind w:left="1238" w:hanging="360"/>
      </w:pPr>
      <w:rPr>
        <w:rFonts w:hint="default"/>
      </w:rPr>
    </w:lvl>
    <w:lvl w:ilvl="2" w:tplc="A8EE32F6">
      <w:start w:val="1"/>
      <w:numFmt w:val="bullet"/>
      <w:lvlText w:val="•"/>
      <w:lvlJc w:val="left"/>
      <w:pPr>
        <w:ind w:left="2116" w:hanging="360"/>
      </w:pPr>
      <w:rPr>
        <w:rFonts w:hint="default"/>
      </w:rPr>
    </w:lvl>
    <w:lvl w:ilvl="3" w:tplc="7472D6E6">
      <w:start w:val="1"/>
      <w:numFmt w:val="bullet"/>
      <w:lvlText w:val="•"/>
      <w:lvlJc w:val="left"/>
      <w:pPr>
        <w:ind w:left="2994" w:hanging="360"/>
      </w:pPr>
      <w:rPr>
        <w:rFonts w:hint="default"/>
      </w:rPr>
    </w:lvl>
    <w:lvl w:ilvl="4" w:tplc="C856FF3E">
      <w:start w:val="1"/>
      <w:numFmt w:val="bullet"/>
      <w:lvlText w:val="•"/>
      <w:lvlJc w:val="left"/>
      <w:pPr>
        <w:ind w:left="3872" w:hanging="360"/>
      </w:pPr>
      <w:rPr>
        <w:rFonts w:hint="default"/>
      </w:rPr>
    </w:lvl>
    <w:lvl w:ilvl="5" w:tplc="829C3D56">
      <w:start w:val="1"/>
      <w:numFmt w:val="bullet"/>
      <w:lvlText w:val="•"/>
      <w:lvlJc w:val="left"/>
      <w:pPr>
        <w:ind w:left="4750" w:hanging="360"/>
      </w:pPr>
      <w:rPr>
        <w:rFonts w:hint="default"/>
      </w:rPr>
    </w:lvl>
    <w:lvl w:ilvl="6" w:tplc="9A32DC64">
      <w:start w:val="1"/>
      <w:numFmt w:val="bullet"/>
      <w:lvlText w:val="•"/>
      <w:lvlJc w:val="left"/>
      <w:pPr>
        <w:ind w:left="5628" w:hanging="360"/>
      </w:pPr>
      <w:rPr>
        <w:rFonts w:hint="default"/>
      </w:rPr>
    </w:lvl>
    <w:lvl w:ilvl="7" w:tplc="A110772A">
      <w:start w:val="1"/>
      <w:numFmt w:val="bullet"/>
      <w:lvlText w:val="•"/>
      <w:lvlJc w:val="left"/>
      <w:pPr>
        <w:ind w:left="6506" w:hanging="360"/>
      </w:pPr>
      <w:rPr>
        <w:rFonts w:hint="default"/>
      </w:rPr>
    </w:lvl>
    <w:lvl w:ilvl="8" w:tplc="09125270">
      <w:start w:val="1"/>
      <w:numFmt w:val="bullet"/>
      <w:lvlText w:val="•"/>
      <w:lvlJc w:val="left"/>
      <w:pPr>
        <w:ind w:left="7384" w:hanging="360"/>
      </w:pPr>
      <w:rPr>
        <w:rFonts w:hint="default"/>
      </w:rPr>
    </w:lvl>
  </w:abstractNum>
  <w:abstractNum w:abstractNumId="34" w15:restartNumberingAfterBreak="0">
    <w:nsid w:val="7D6C67A7"/>
    <w:multiLevelType w:val="hybridMultilevel"/>
    <w:tmpl w:val="0EC6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26"/>
  </w:num>
  <w:num w:numId="7">
    <w:abstractNumId w:val="17"/>
  </w:num>
  <w:num w:numId="8">
    <w:abstractNumId w:val="21"/>
  </w:num>
  <w:num w:numId="9">
    <w:abstractNumId w:val="5"/>
  </w:num>
  <w:num w:numId="10">
    <w:abstractNumId w:val="33"/>
  </w:num>
  <w:num w:numId="11">
    <w:abstractNumId w:val="3"/>
  </w:num>
  <w:num w:numId="12">
    <w:abstractNumId w:val="14"/>
  </w:num>
  <w:num w:numId="13">
    <w:abstractNumId w:val="9"/>
  </w:num>
  <w:num w:numId="14">
    <w:abstractNumId w:val="34"/>
  </w:num>
  <w:num w:numId="15">
    <w:abstractNumId w:val="7"/>
  </w:num>
  <w:num w:numId="16">
    <w:abstractNumId w:val="19"/>
  </w:num>
  <w:num w:numId="17">
    <w:abstractNumId w:val="24"/>
  </w:num>
  <w:num w:numId="18">
    <w:abstractNumId w:val="6"/>
  </w:num>
  <w:num w:numId="19">
    <w:abstractNumId w:val="18"/>
  </w:num>
  <w:num w:numId="20">
    <w:abstractNumId w:val="1"/>
  </w:num>
  <w:num w:numId="21">
    <w:abstractNumId w:val="0"/>
    <w:lvlOverride w:ilvl="0">
      <w:lvl w:ilvl="0">
        <w:numFmt w:val="bullet"/>
        <w:lvlText w:val="•"/>
        <w:legacy w:legacy="1" w:legacySpace="0" w:legacyIndent="0"/>
        <w:lvlJc w:val="left"/>
        <w:rPr>
          <w:rFonts w:ascii="Arial" w:hAnsi="Arial" w:cs="Arial" w:hint="default"/>
          <w:sz w:val="30"/>
        </w:rPr>
      </w:lvl>
    </w:lvlOverride>
  </w:num>
  <w:num w:numId="22">
    <w:abstractNumId w:val="10"/>
  </w:num>
  <w:num w:numId="23">
    <w:abstractNumId w:val="22"/>
  </w:num>
  <w:num w:numId="24">
    <w:abstractNumId w:val="16"/>
  </w:num>
  <w:num w:numId="25">
    <w:abstractNumId w:val="8"/>
  </w:num>
  <w:num w:numId="26">
    <w:abstractNumId w:val="23"/>
  </w:num>
  <w:num w:numId="27">
    <w:abstractNumId w:val="2"/>
  </w:num>
  <w:num w:numId="28">
    <w:abstractNumId w:val="29"/>
  </w:num>
  <w:num w:numId="29">
    <w:abstractNumId w:val="30"/>
  </w:num>
  <w:num w:numId="30">
    <w:abstractNumId w:val="15"/>
  </w:num>
  <w:num w:numId="31">
    <w:abstractNumId w:val="32"/>
  </w:num>
  <w:num w:numId="32">
    <w:abstractNumId w:val="11"/>
  </w:num>
  <w:num w:numId="33">
    <w:abstractNumId w:val="28"/>
  </w:num>
  <w:num w:numId="34">
    <w:abstractNumId w:val="25"/>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hman, Julie">
    <w15:presenceInfo w15:providerId="AD" w15:userId="S-1-5-21-1957994488-746137067-839522115-258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C1"/>
    <w:rsid w:val="0000033F"/>
    <w:rsid w:val="000042B7"/>
    <w:rsid w:val="00012915"/>
    <w:rsid w:val="00020DF0"/>
    <w:rsid w:val="00025BA0"/>
    <w:rsid w:val="000303D7"/>
    <w:rsid w:val="00031E15"/>
    <w:rsid w:val="00052BD4"/>
    <w:rsid w:val="00052C9E"/>
    <w:rsid w:val="00072F9D"/>
    <w:rsid w:val="0007374E"/>
    <w:rsid w:val="00075B0A"/>
    <w:rsid w:val="00083D64"/>
    <w:rsid w:val="0009329E"/>
    <w:rsid w:val="000A1F09"/>
    <w:rsid w:val="000B5C10"/>
    <w:rsid w:val="000E36F3"/>
    <w:rsid w:val="000E6659"/>
    <w:rsid w:val="000E7B7E"/>
    <w:rsid w:val="000F4D69"/>
    <w:rsid w:val="00105092"/>
    <w:rsid w:val="00123C76"/>
    <w:rsid w:val="00127AEF"/>
    <w:rsid w:val="00133FD8"/>
    <w:rsid w:val="0014115A"/>
    <w:rsid w:val="001434A7"/>
    <w:rsid w:val="001501CD"/>
    <w:rsid w:val="00151642"/>
    <w:rsid w:val="0015272F"/>
    <w:rsid w:val="00164AB0"/>
    <w:rsid w:val="0016619E"/>
    <w:rsid w:val="00170A93"/>
    <w:rsid w:val="00181CC8"/>
    <w:rsid w:val="001A290B"/>
    <w:rsid w:val="001A6D6E"/>
    <w:rsid w:val="001B449D"/>
    <w:rsid w:val="001D3A72"/>
    <w:rsid w:val="001E7310"/>
    <w:rsid w:val="0020162A"/>
    <w:rsid w:val="00210E7B"/>
    <w:rsid w:val="0021349D"/>
    <w:rsid w:val="00214510"/>
    <w:rsid w:val="00225833"/>
    <w:rsid w:val="002305BD"/>
    <w:rsid w:val="00235E96"/>
    <w:rsid w:val="002411FC"/>
    <w:rsid w:val="00250EE0"/>
    <w:rsid w:val="00260EF4"/>
    <w:rsid w:val="00275DF6"/>
    <w:rsid w:val="00283A84"/>
    <w:rsid w:val="002A59C9"/>
    <w:rsid w:val="002B0D4C"/>
    <w:rsid w:val="002C44A3"/>
    <w:rsid w:val="002E047F"/>
    <w:rsid w:val="002E2422"/>
    <w:rsid w:val="002E412A"/>
    <w:rsid w:val="002E5858"/>
    <w:rsid w:val="002F0C59"/>
    <w:rsid w:val="002F1239"/>
    <w:rsid w:val="002F17F0"/>
    <w:rsid w:val="0030413D"/>
    <w:rsid w:val="00306955"/>
    <w:rsid w:val="00311746"/>
    <w:rsid w:val="00321F24"/>
    <w:rsid w:val="00335D5B"/>
    <w:rsid w:val="003476A8"/>
    <w:rsid w:val="003536E0"/>
    <w:rsid w:val="003665F7"/>
    <w:rsid w:val="003734E8"/>
    <w:rsid w:val="00377A53"/>
    <w:rsid w:val="00380B3A"/>
    <w:rsid w:val="00393D8B"/>
    <w:rsid w:val="0039735D"/>
    <w:rsid w:val="003B29F2"/>
    <w:rsid w:val="003B40B7"/>
    <w:rsid w:val="003B5393"/>
    <w:rsid w:val="003C5FEC"/>
    <w:rsid w:val="003C698B"/>
    <w:rsid w:val="003D4271"/>
    <w:rsid w:val="003D725C"/>
    <w:rsid w:val="004120DB"/>
    <w:rsid w:val="00422914"/>
    <w:rsid w:val="00431196"/>
    <w:rsid w:val="0043226D"/>
    <w:rsid w:val="00437625"/>
    <w:rsid w:val="00446BF5"/>
    <w:rsid w:val="004656E3"/>
    <w:rsid w:val="00466CF9"/>
    <w:rsid w:val="004916A3"/>
    <w:rsid w:val="004B206C"/>
    <w:rsid w:val="004B39A0"/>
    <w:rsid w:val="004C19F9"/>
    <w:rsid w:val="004C52D8"/>
    <w:rsid w:val="004F39A2"/>
    <w:rsid w:val="004F6DDD"/>
    <w:rsid w:val="00513FF7"/>
    <w:rsid w:val="00514DA0"/>
    <w:rsid w:val="00536D5A"/>
    <w:rsid w:val="005437A9"/>
    <w:rsid w:val="00546270"/>
    <w:rsid w:val="00547DA5"/>
    <w:rsid w:val="00560F09"/>
    <w:rsid w:val="00562F7D"/>
    <w:rsid w:val="00580FBC"/>
    <w:rsid w:val="00582609"/>
    <w:rsid w:val="005A1262"/>
    <w:rsid w:val="005A51BF"/>
    <w:rsid w:val="005A6C02"/>
    <w:rsid w:val="005A70AB"/>
    <w:rsid w:val="005B14C9"/>
    <w:rsid w:val="005B77CC"/>
    <w:rsid w:val="005B7F3D"/>
    <w:rsid w:val="005D66F6"/>
    <w:rsid w:val="005D79AA"/>
    <w:rsid w:val="005E00B2"/>
    <w:rsid w:val="005E78A4"/>
    <w:rsid w:val="006040BD"/>
    <w:rsid w:val="006107FA"/>
    <w:rsid w:val="00614B07"/>
    <w:rsid w:val="00621124"/>
    <w:rsid w:val="0062621E"/>
    <w:rsid w:val="00626793"/>
    <w:rsid w:val="0064236C"/>
    <w:rsid w:val="00644685"/>
    <w:rsid w:val="006448F9"/>
    <w:rsid w:val="00671F61"/>
    <w:rsid w:val="00673CB7"/>
    <w:rsid w:val="006750EC"/>
    <w:rsid w:val="00692D92"/>
    <w:rsid w:val="00696EB6"/>
    <w:rsid w:val="006A01B2"/>
    <w:rsid w:val="006A730A"/>
    <w:rsid w:val="006C2C22"/>
    <w:rsid w:val="006D15AD"/>
    <w:rsid w:val="006D17C0"/>
    <w:rsid w:val="006E6B9B"/>
    <w:rsid w:val="006F231B"/>
    <w:rsid w:val="0070150C"/>
    <w:rsid w:val="00712244"/>
    <w:rsid w:val="00713E45"/>
    <w:rsid w:val="00722AAF"/>
    <w:rsid w:val="007234C2"/>
    <w:rsid w:val="00736A52"/>
    <w:rsid w:val="00750EC2"/>
    <w:rsid w:val="007530E5"/>
    <w:rsid w:val="007A7920"/>
    <w:rsid w:val="007C1AAD"/>
    <w:rsid w:val="007C1B0D"/>
    <w:rsid w:val="007D5FC3"/>
    <w:rsid w:val="007E1F66"/>
    <w:rsid w:val="007F187C"/>
    <w:rsid w:val="00812155"/>
    <w:rsid w:val="00835DA1"/>
    <w:rsid w:val="008401A4"/>
    <w:rsid w:val="008464AB"/>
    <w:rsid w:val="00853B93"/>
    <w:rsid w:val="00854DEC"/>
    <w:rsid w:val="008646D1"/>
    <w:rsid w:val="00865510"/>
    <w:rsid w:val="00874866"/>
    <w:rsid w:val="00876FBE"/>
    <w:rsid w:val="008A3980"/>
    <w:rsid w:val="008A5616"/>
    <w:rsid w:val="008B48A5"/>
    <w:rsid w:val="008E4AB9"/>
    <w:rsid w:val="00903573"/>
    <w:rsid w:val="00904E51"/>
    <w:rsid w:val="0091508B"/>
    <w:rsid w:val="00931927"/>
    <w:rsid w:val="0093410A"/>
    <w:rsid w:val="009367D3"/>
    <w:rsid w:val="009452FE"/>
    <w:rsid w:val="009535A7"/>
    <w:rsid w:val="00964C62"/>
    <w:rsid w:val="00974A66"/>
    <w:rsid w:val="009857A0"/>
    <w:rsid w:val="00995D9D"/>
    <w:rsid w:val="009A4485"/>
    <w:rsid w:val="009A4885"/>
    <w:rsid w:val="009C0A57"/>
    <w:rsid w:val="00A0050C"/>
    <w:rsid w:val="00A07807"/>
    <w:rsid w:val="00A13141"/>
    <w:rsid w:val="00A1797C"/>
    <w:rsid w:val="00A24AC1"/>
    <w:rsid w:val="00A31EE1"/>
    <w:rsid w:val="00A446B8"/>
    <w:rsid w:val="00A44FB6"/>
    <w:rsid w:val="00A614B4"/>
    <w:rsid w:val="00A82576"/>
    <w:rsid w:val="00A95229"/>
    <w:rsid w:val="00A95DCE"/>
    <w:rsid w:val="00AA0189"/>
    <w:rsid w:val="00AB0F6E"/>
    <w:rsid w:val="00AB6F51"/>
    <w:rsid w:val="00AC2967"/>
    <w:rsid w:val="00AD2B41"/>
    <w:rsid w:val="00AD561B"/>
    <w:rsid w:val="00AD5BCC"/>
    <w:rsid w:val="00AF5A2C"/>
    <w:rsid w:val="00B116E7"/>
    <w:rsid w:val="00B1237F"/>
    <w:rsid w:val="00B26920"/>
    <w:rsid w:val="00B307D9"/>
    <w:rsid w:val="00B33117"/>
    <w:rsid w:val="00B4583E"/>
    <w:rsid w:val="00B466A6"/>
    <w:rsid w:val="00B52D1D"/>
    <w:rsid w:val="00B540F4"/>
    <w:rsid w:val="00B76C30"/>
    <w:rsid w:val="00B844D7"/>
    <w:rsid w:val="00BC6096"/>
    <w:rsid w:val="00BD57B0"/>
    <w:rsid w:val="00BE0865"/>
    <w:rsid w:val="00BE1710"/>
    <w:rsid w:val="00C01F5F"/>
    <w:rsid w:val="00C04BF1"/>
    <w:rsid w:val="00C20019"/>
    <w:rsid w:val="00C37057"/>
    <w:rsid w:val="00C45A1E"/>
    <w:rsid w:val="00C54634"/>
    <w:rsid w:val="00C65C20"/>
    <w:rsid w:val="00C72548"/>
    <w:rsid w:val="00C7318B"/>
    <w:rsid w:val="00C747EA"/>
    <w:rsid w:val="00C74CD3"/>
    <w:rsid w:val="00C80F9C"/>
    <w:rsid w:val="00C902EB"/>
    <w:rsid w:val="00C93834"/>
    <w:rsid w:val="00C959FA"/>
    <w:rsid w:val="00CA4A64"/>
    <w:rsid w:val="00CA5646"/>
    <w:rsid w:val="00CA57EC"/>
    <w:rsid w:val="00CB251F"/>
    <w:rsid w:val="00CB51E8"/>
    <w:rsid w:val="00CB6674"/>
    <w:rsid w:val="00CB79E9"/>
    <w:rsid w:val="00CC07AD"/>
    <w:rsid w:val="00CC313E"/>
    <w:rsid w:val="00CE34CB"/>
    <w:rsid w:val="00CE54E9"/>
    <w:rsid w:val="00CE67BB"/>
    <w:rsid w:val="00CF46A6"/>
    <w:rsid w:val="00CF4C0F"/>
    <w:rsid w:val="00D02963"/>
    <w:rsid w:val="00D27024"/>
    <w:rsid w:val="00D30567"/>
    <w:rsid w:val="00D3354D"/>
    <w:rsid w:val="00D33D54"/>
    <w:rsid w:val="00D54854"/>
    <w:rsid w:val="00D54908"/>
    <w:rsid w:val="00D55E0B"/>
    <w:rsid w:val="00D600D1"/>
    <w:rsid w:val="00D61A9A"/>
    <w:rsid w:val="00D62417"/>
    <w:rsid w:val="00D717B2"/>
    <w:rsid w:val="00D773E1"/>
    <w:rsid w:val="00D97142"/>
    <w:rsid w:val="00DA06A6"/>
    <w:rsid w:val="00DA0FAD"/>
    <w:rsid w:val="00DC0BE3"/>
    <w:rsid w:val="00DC11FC"/>
    <w:rsid w:val="00DC20C3"/>
    <w:rsid w:val="00DC4174"/>
    <w:rsid w:val="00DE0A7F"/>
    <w:rsid w:val="00DE2867"/>
    <w:rsid w:val="00DF05C4"/>
    <w:rsid w:val="00E06547"/>
    <w:rsid w:val="00E07A52"/>
    <w:rsid w:val="00E13A9B"/>
    <w:rsid w:val="00E57E70"/>
    <w:rsid w:val="00E603D4"/>
    <w:rsid w:val="00EA73A6"/>
    <w:rsid w:val="00EC5DC7"/>
    <w:rsid w:val="00EC65E8"/>
    <w:rsid w:val="00EE7D76"/>
    <w:rsid w:val="00EF1AC4"/>
    <w:rsid w:val="00EF7202"/>
    <w:rsid w:val="00F02201"/>
    <w:rsid w:val="00F02898"/>
    <w:rsid w:val="00F10965"/>
    <w:rsid w:val="00F115AF"/>
    <w:rsid w:val="00F13358"/>
    <w:rsid w:val="00F25AAE"/>
    <w:rsid w:val="00F5618B"/>
    <w:rsid w:val="00F80C21"/>
    <w:rsid w:val="00F97BFA"/>
    <w:rsid w:val="00F97D47"/>
    <w:rsid w:val="00FA379B"/>
    <w:rsid w:val="00FB1AAC"/>
    <w:rsid w:val="00FC34D3"/>
    <w:rsid w:val="00FD2069"/>
    <w:rsid w:val="00FD62A9"/>
    <w:rsid w:val="00FE5229"/>
    <w:rsid w:val="00FF4CF1"/>
    <w:rsid w:val="194DF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323A5"/>
  <w15:docId w15:val="{B487AA64-2599-402A-8B02-F2259BE0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6E0"/>
    <w:rPr>
      <w:sz w:val="24"/>
      <w:szCs w:val="24"/>
    </w:rPr>
  </w:style>
  <w:style w:type="paragraph" w:styleId="Heading1">
    <w:name w:val="heading 1"/>
    <w:basedOn w:val="Normal"/>
    <w:next w:val="Normal"/>
    <w:link w:val="Heading1Char"/>
    <w:uiPriority w:val="1"/>
    <w:qFormat/>
    <w:rsid w:val="00AB0F6E"/>
    <w:pPr>
      <w:keepNext/>
      <w:jc w:val="center"/>
      <w:outlineLvl w:val="0"/>
    </w:pPr>
    <w:rPr>
      <w:szCs w:val="20"/>
      <w:u w:val="single"/>
    </w:rPr>
  </w:style>
  <w:style w:type="paragraph" w:styleId="Heading2">
    <w:name w:val="heading 2"/>
    <w:basedOn w:val="Normal"/>
    <w:next w:val="Normal"/>
    <w:link w:val="Heading2Char"/>
    <w:qFormat/>
    <w:rsid w:val="00AB0F6E"/>
    <w:pPr>
      <w:keepNext/>
      <w:outlineLvl w:val="1"/>
    </w:pPr>
    <w:rPr>
      <w:b/>
      <w:szCs w:val="20"/>
    </w:rPr>
  </w:style>
  <w:style w:type="paragraph" w:styleId="Heading3">
    <w:name w:val="heading 3"/>
    <w:basedOn w:val="Normal"/>
    <w:next w:val="Normal"/>
    <w:link w:val="Heading3Char"/>
    <w:qFormat/>
    <w:rsid w:val="00AB0F6E"/>
    <w:pPr>
      <w:keepNext/>
      <w:outlineLvl w:val="2"/>
    </w:pPr>
    <w:rPr>
      <w:rFonts w:ascii="Arial" w:hAnsi="Arial" w:cs="Arial"/>
      <w:szCs w:val="20"/>
    </w:rPr>
  </w:style>
  <w:style w:type="paragraph" w:styleId="Heading6">
    <w:name w:val="heading 6"/>
    <w:basedOn w:val="Normal"/>
    <w:next w:val="Normal"/>
    <w:link w:val="Heading6Char"/>
    <w:qFormat/>
    <w:rsid w:val="00AB0F6E"/>
    <w:pPr>
      <w:keepNext/>
      <w:outlineLvl w:val="5"/>
    </w:pPr>
    <w:rPr>
      <w:rFonts w:ascii="Arial" w:eastAsia="Arial Unicode MS" w:hAnsi="Arial" w:cs="Arial"/>
      <w:b/>
      <w:bCs/>
      <w:szCs w:val="20"/>
    </w:rPr>
  </w:style>
  <w:style w:type="paragraph" w:styleId="Heading9">
    <w:name w:val="heading 9"/>
    <w:basedOn w:val="Normal"/>
    <w:next w:val="Normal"/>
    <w:link w:val="Heading9Char"/>
    <w:qFormat/>
    <w:rsid w:val="00AB0F6E"/>
    <w:pPr>
      <w:keepNext/>
      <w:tabs>
        <w:tab w:val="left" w:pos="2520"/>
      </w:tabs>
      <w:ind w:left="90" w:right="-180"/>
      <w:outlineLvl w:val="8"/>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6E0"/>
    <w:pPr>
      <w:tabs>
        <w:tab w:val="center" w:pos="4320"/>
        <w:tab w:val="right" w:pos="8640"/>
      </w:tabs>
    </w:pPr>
  </w:style>
  <w:style w:type="paragraph" w:styleId="Footer">
    <w:name w:val="footer"/>
    <w:basedOn w:val="Normal"/>
    <w:link w:val="FooterChar"/>
    <w:uiPriority w:val="99"/>
    <w:rsid w:val="003536E0"/>
    <w:pPr>
      <w:tabs>
        <w:tab w:val="center" w:pos="4320"/>
        <w:tab w:val="right" w:pos="8640"/>
      </w:tabs>
    </w:pPr>
  </w:style>
  <w:style w:type="character" w:styleId="PageNumber">
    <w:name w:val="page number"/>
    <w:basedOn w:val="DefaultParagraphFont"/>
    <w:rsid w:val="00C37057"/>
  </w:style>
  <w:style w:type="character" w:customStyle="1" w:styleId="Heading1Char">
    <w:name w:val="Heading 1 Char"/>
    <w:link w:val="Heading1"/>
    <w:rsid w:val="00AB0F6E"/>
    <w:rPr>
      <w:sz w:val="24"/>
      <w:u w:val="single"/>
    </w:rPr>
  </w:style>
  <w:style w:type="character" w:customStyle="1" w:styleId="Heading2Char">
    <w:name w:val="Heading 2 Char"/>
    <w:link w:val="Heading2"/>
    <w:rsid w:val="00AB0F6E"/>
    <w:rPr>
      <w:b/>
      <w:sz w:val="24"/>
    </w:rPr>
  </w:style>
  <w:style w:type="character" w:customStyle="1" w:styleId="Heading3Char">
    <w:name w:val="Heading 3 Char"/>
    <w:link w:val="Heading3"/>
    <w:rsid w:val="00AB0F6E"/>
    <w:rPr>
      <w:rFonts w:ascii="Arial" w:hAnsi="Arial" w:cs="Arial"/>
      <w:sz w:val="24"/>
    </w:rPr>
  </w:style>
  <w:style w:type="character" w:customStyle="1" w:styleId="Heading6Char">
    <w:name w:val="Heading 6 Char"/>
    <w:link w:val="Heading6"/>
    <w:rsid w:val="00AB0F6E"/>
    <w:rPr>
      <w:rFonts w:ascii="Arial" w:eastAsia="Arial Unicode MS" w:hAnsi="Arial" w:cs="Arial"/>
      <w:b/>
      <w:bCs/>
      <w:sz w:val="24"/>
    </w:rPr>
  </w:style>
  <w:style w:type="character" w:customStyle="1" w:styleId="Heading9Char">
    <w:name w:val="Heading 9 Char"/>
    <w:link w:val="Heading9"/>
    <w:rsid w:val="00AB0F6E"/>
    <w:rPr>
      <w:rFonts w:ascii="Arial" w:hAnsi="Arial" w:cs="Arial"/>
      <w:sz w:val="24"/>
    </w:rPr>
  </w:style>
  <w:style w:type="paragraph" w:styleId="BodyText">
    <w:name w:val="Body Text"/>
    <w:basedOn w:val="Normal"/>
    <w:link w:val="BodyTextChar"/>
    <w:uiPriority w:val="1"/>
    <w:qFormat/>
    <w:rsid w:val="00AB0F6E"/>
    <w:rPr>
      <w:rFonts w:ascii="Arial" w:hAnsi="Arial" w:cs="Arial"/>
      <w:szCs w:val="20"/>
    </w:rPr>
  </w:style>
  <w:style w:type="character" w:customStyle="1" w:styleId="BodyTextChar">
    <w:name w:val="Body Text Char"/>
    <w:link w:val="BodyText"/>
    <w:uiPriority w:val="1"/>
    <w:rsid w:val="00AB0F6E"/>
    <w:rPr>
      <w:rFonts w:ascii="Arial" w:hAnsi="Arial" w:cs="Arial"/>
      <w:sz w:val="24"/>
    </w:rPr>
  </w:style>
  <w:style w:type="paragraph" w:styleId="BodyText2">
    <w:name w:val="Body Text 2"/>
    <w:basedOn w:val="Normal"/>
    <w:link w:val="BodyText2Char"/>
    <w:rsid w:val="00AB0F6E"/>
    <w:pPr>
      <w:tabs>
        <w:tab w:val="left" w:pos="2160"/>
        <w:tab w:val="left" w:pos="2430"/>
        <w:tab w:val="left" w:pos="4590"/>
      </w:tabs>
    </w:pPr>
    <w:rPr>
      <w:rFonts w:ascii="Arial" w:hAnsi="Arial" w:cs="Arial"/>
      <w:szCs w:val="20"/>
    </w:rPr>
  </w:style>
  <w:style w:type="character" w:customStyle="1" w:styleId="BodyText2Char">
    <w:name w:val="Body Text 2 Char"/>
    <w:link w:val="BodyText2"/>
    <w:rsid w:val="00AB0F6E"/>
    <w:rPr>
      <w:rFonts w:ascii="Arial" w:hAnsi="Arial" w:cs="Arial"/>
      <w:sz w:val="24"/>
    </w:rPr>
  </w:style>
  <w:style w:type="paragraph" w:styleId="BodyTextIndent2">
    <w:name w:val="Body Text Indent 2"/>
    <w:basedOn w:val="Normal"/>
    <w:link w:val="BodyTextIndent2Char"/>
    <w:rsid w:val="00AB0F6E"/>
    <w:pPr>
      <w:tabs>
        <w:tab w:val="left" w:pos="360"/>
      </w:tabs>
      <w:ind w:left="90"/>
    </w:pPr>
    <w:rPr>
      <w:rFonts w:ascii="Arial" w:hAnsi="Arial" w:cs="Arial"/>
      <w:szCs w:val="20"/>
    </w:rPr>
  </w:style>
  <w:style w:type="character" w:customStyle="1" w:styleId="BodyTextIndent2Char">
    <w:name w:val="Body Text Indent 2 Char"/>
    <w:link w:val="BodyTextIndent2"/>
    <w:rsid w:val="00AB0F6E"/>
    <w:rPr>
      <w:rFonts w:ascii="Arial" w:hAnsi="Arial" w:cs="Arial"/>
      <w:sz w:val="24"/>
    </w:rPr>
  </w:style>
  <w:style w:type="paragraph" w:styleId="ListParagraph">
    <w:name w:val="List Paragraph"/>
    <w:basedOn w:val="Normal"/>
    <w:uiPriority w:val="34"/>
    <w:qFormat/>
    <w:rsid w:val="00133FD8"/>
    <w:pPr>
      <w:widowControl w:val="0"/>
      <w:ind w:left="720"/>
    </w:pPr>
    <w:rPr>
      <w:snapToGrid w:val="0"/>
      <w:sz w:val="20"/>
      <w:szCs w:val="20"/>
    </w:rPr>
  </w:style>
  <w:style w:type="paragraph" w:styleId="BalloonText">
    <w:name w:val="Balloon Text"/>
    <w:basedOn w:val="Normal"/>
    <w:link w:val="BalloonTextChar"/>
    <w:uiPriority w:val="99"/>
    <w:rsid w:val="00CB51E8"/>
    <w:rPr>
      <w:rFonts w:ascii="Tahoma" w:hAnsi="Tahoma" w:cs="Tahoma"/>
      <w:sz w:val="16"/>
      <w:szCs w:val="16"/>
    </w:rPr>
  </w:style>
  <w:style w:type="character" w:customStyle="1" w:styleId="BalloonTextChar">
    <w:name w:val="Balloon Text Char"/>
    <w:link w:val="BalloonText"/>
    <w:uiPriority w:val="99"/>
    <w:rsid w:val="00CB51E8"/>
    <w:rPr>
      <w:rFonts w:ascii="Tahoma" w:hAnsi="Tahoma" w:cs="Tahoma"/>
      <w:sz w:val="16"/>
      <w:szCs w:val="16"/>
    </w:rPr>
  </w:style>
  <w:style w:type="character" w:customStyle="1" w:styleId="HeaderChar">
    <w:name w:val="Header Char"/>
    <w:basedOn w:val="DefaultParagraphFont"/>
    <w:link w:val="Header"/>
    <w:uiPriority w:val="99"/>
    <w:rsid w:val="005A1262"/>
    <w:rPr>
      <w:sz w:val="24"/>
      <w:szCs w:val="24"/>
    </w:rPr>
  </w:style>
  <w:style w:type="paragraph" w:styleId="TOC1">
    <w:name w:val="toc 1"/>
    <w:basedOn w:val="Normal"/>
    <w:uiPriority w:val="39"/>
    <w:qFormat/>
    <w:rsid w:val="001B449D"/>
    <w:pPr>
      <w:widowControl w:val="0"/>
      <w:ind w:left="700"/>
    </w:pPr>
    <w:rPr>
      <w:rFonts w:cstheme="minorBidi"/>
    </w:rPr>
  </w:style>
  <w:style w:type="paragraph" w:customStyle="1" w:styleId="TableParagraph">
    <w:name w:val="Table Paragraph"/>
    <w:basedOn w:val="Normal"/>
    <w:uiPriority w:val="1"/>
    <w:qFormat/>
    <w:rsid w:val="001B449D"/>
    <w:pPr>
      <w:widowControl w:val="0"/>
    </w:pPr>
    <w:rPr>
      <w:rFonts w:eastAsiaTheme="minorHAnsi" w:cstheme="minorBidi"/>
      <w:szCs w:val="22"/>
    </w:rPr>
  </w:style>
  <w:style w:type="character" w:styleId="Hyperlink">
    <w:name w:val="Hyperlink"/>
    <w:basedOn w:val="DefaultParagraphFont"/>
    <w:uiPriority w:val="99"/>
    <w:unhideWhenUsed/>
    <w:rsid w:val="001B449D"/>
    <w:rPr>
      <w:color w:val="0000FF" w:themeColor="hyperlink"/>
      <w:u w:val="single"/>
    </w:rPr>
  </w:style>
  <w:style w:type="character" w:styleId="CommentReference">
    <w:name w:val="annotation reference"/>
    <w:basedOn w:val="DefaultParagraphFont"/>
    <w:uiPriority w:val="99"/>
    <w:semiHidden/>
    <w:unhideWhenUsed/>
    <w:rsid w:val="001B449D"/>
    <w:rPr>
      <w:sz w:val="16"/>
      <w:szCs w:val="16"/>
    </w:rPr>
  </w:style>
  <w:style w:type="paragraph" w:styleId="CommentText">
    <w:name w:val="annotation text"/>
    <w:basedOn w:val="Normal"/>
    <w:link w:val="CommentTextChar"/>
    <w:uiPriority w:val="99"/>
    <w:unhideWhenUsed/>
    <w:rsid w:val="001B449D"/>
    <w:pPr>
      <w:widowControl w:val="0"/>
    </w:pPr>
    <w:rPr>
      <w:rFonts w:eastAsiaTheme="minorHAnsi" w:cstheme="minorBidi"/>
      <w:sz w:val="20"/>
      <w:szCs w:val="20"/>
    </w:rPr>
  </w:style>
  <w:style w:type="character" w:customStyle="1" w:styleId="CommentTextChar">
    <w:name w:val="Comment Text Char"/>
    <w:basedOn w:val="DefaultParagraphFont"/>
    <w:link w:val="CommentText"/>
    <w:uiPriority w:val="99"/>
    <w:rsid w:val="001B449D"/>
    <w:rPr>
      <w:rFonts w:eastAsiaTheme="minorHAnsi" w:cstheme="minorBidi"/>
    </w:rPr>
  </w:style>
  <w:style w:type="character" w:customStyle="1" w:styleId="FooterChar">
    <w:name w:val="Footer Char"/>
    <w:basedOn w:val="DefaultParagraphFont"/>
    <w:link w:val="Footer"/>
    <w:uiPriority w:val="99"/>
    <w:rsid w:val="001B449D"/>
    <w:rPr>
      <w:sz w:val="24"/>
      <w:szCs w:val="24"/>
    </w:rPr>
  </w:style>
  <w:style w:type="table" w:styleId="TableGrid">
    <w:name w:val="Table Grid"/>
    <w:basedOn w:val="TableNormal"/>
    <w:rsid w:val="001B44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B449D"/>
    <w:pPr>
      <w:keepLines/>
      <w:spacing w:before="240" w:line="259" w:lineRule="auto"/>
      <w:jc w:val="left"/>
      <w:outlineLvl w:val="9"/>
    </w:pPr>
    <w:rPr>
      <w:rFonts w:asciiTheme="majorHAnsi" w:eastAsiaTheme="majorEastAsia" w:hAnsiTheme="majorHAnsi" w:cstheme="majorBidi"/>
      <w:color w:val="365F91" w:themeColor="accent1" w:themeShade="BF"/>
      <w:sz w:val="32"/>
      <w:szCs w:val="32"/>
      <w:u w:val="none"/>
    </w:rPr>
  </w:style>
  <w:style w:type="paragraph" w:styleId="CommentSubject">
    <w:name w:val="annotation subject"/>
    <w:basedOn w:val="CommentText"/>
    <w:next w:val="CommentText"/>
    <w:link w:val="CommentSubjectChar"/>
    <w:uiPriority w:val="99"/>
    <w:semiHidden/>
    <w:unhideWhenUsed/>
    <w:rsid w:val="001B449D"/>
    <w:rPr>
      <w:b/>
      <w:bCs/>
    </w:rPr>
  </w:style>
  <w:style w:type="character" w:customStyle="1" w:styleId="CommentSubjectChar">
    <w:name w:val="Comment Subject Char"/>
    <w:basedOn w:val="CommentTextChar"/>
    <w:link w:val="CommentSubject"/>
    <w:uiPriority w:val="99"/>
    <w:semiHidden/>
    <w:rsid w:val="001B449D"/>
    <w:rPr>
      <w:rFonts w:eastAsiaTheme="minorHAnsi" w:cstheme="minorBidi"/>
      <w:b/>
      <w:bCs/>
    </w:rPr>
  </w:style>
  <w:style w:type="paragraph" w:styleId="Revision">
    <w:name w:val="Revision"/>
    <w:hidden/>
    <w:uiPriority w:val="99"/>
    <w:semiHidden/>
    <w:rsid w:val="001B449D"/>
    <w:rPr>
      <w:rFonts w:eastAsiaTheme="minorHAnsi" w:cstheme="minorBidi"/>
      <w:sz w:val="24"/>
      <w:szCs w:val="22"/>
    </w:rPr>
  </w:style>
  <w:style w:type="paragraph" w:customStyle="1" w:styleId="Default">
    <w:name w:val="Default"/>
    <w:rsid w:val="001B449D"/>
    <w:pPr>
      <w:autoSpaceDE w:val="0"/>
      <w:autoSpaceDN w:val="0"/>
      <w:adjustRightInd w:val="0"/>
    </w:pPr>
    <w:rPr>
      <w:rFonts w:eastAsiaTheme="minorHAnsi"/>
      <w:color w:val="000000"/>
      <w:sz w:val="24"/>
      <w:szCs w:val="24"/>
    </w:rPr>
  </w:style>
  <w:style w:type="character" w:styleId="Strong">
    <w:name w:val="Strong"/>
    <w:basedOn w:val="DefaultParagraphFont"/>
    <w:uiPriority w:val="22"/>
    <w:qFormat/>
    <w:rsid w:val="00722AAF"/>
    <w:rPr>
      <w:b/>
      <w:bCs/>
    </w:rPr>
  </w:style>
  <w:style w:type="table" w:customStyle="1" w:styleId="TableGrid1">
    <w:name w:val="Table Grid1"/>
    <w:basedOn w:val="TableNormal"/>
    <w:next w:val="TableGrid"/>
    <w:rsid w:val="00AD2B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8236">
      <w:bodyDiv w:val="1"/>
      <w:marLeft w:val="0"/>
      <w:marRight w:val="0"/>
      <w:marTop w:val="0"/>
      <w:marBottom w:val="0"/>
      <w:divBdr>
        <w:top w:val="none" w:sz="0" w:space="0" w:color="auto"/>
        <w:left w:val="none" w:sz="0" w:space="0" w:color="auto"/>
        <w:bottom w:val="none" w:sz="0" w:space="0" w:color="auto"/>
        <w:right w:val="none" w:sz="0" w:space="0" w:color="auto"/>
      </w:divBdr>
    </w:div>
    <w:div w:id="78255127">
      <w:bodyDiv w:val="1"/>
      <w:marLeft w:val="0"/>
      <w:marRight w:val="0"/>
      <w:marTop w:val="0"/>
      <w:marBottom w:val="0"/>
      <w:divBdr>
        <w:top w:val="none" w:sz="0" w:space="0" w:color="auto"/>
        <w:left w:val="none" w:sz="0" w:space="0" w:color="auto"/>
        <w:bottom w:val="none" w:sz="0" w:space="0" w:color="auto"/>
        <w:right w:val="none" w:sz="0" w:space="0" w:color="auto"/>
      </w:divBdr>
    </w:div>
    <w:div w:id="287707492">
      <w:bodyDiv w:val="1"/>
      <w:marLeft w:val="0"/>
      <w:marRight w:val="0"/>
      <w:marTop w:val="0"/>
      <w:marBottom w:val="0"/>
      <w:divBdr>
        <w:top w:val="none" w:sz="0" w:space="0" w:color="auto"/>
        <w:left w:val="none" w:sz="0" w:space="0" w:color="auto"/>
        <w:bottom w:val="none" w:sz="0" w:space="0" w:color="auto"/>
        <w:right w:val="none" w:sz="0" w:space="0" w:color="auto"/>
      </w:divBdr>
    </w:div>
    <w:div w:id="703751939">
      <w:bodyDiv w:val="1"/>
      <w:marLeft w:val="0"/>
      <w:marRight w:val="0"/>
      <w:marTop w:val="0"/>
      <w:marBottom w:val="0"/>
      <w:divBdr>
        <w:top w:val="none" w:sz="0" w:space="0" w:color="auto"/>
        <w:left w:val="none" w:sz="0" w:space="0" w:color="auto"/>
        <w:bottom w:val="none" w:sz="0" w:space="0" w:color="auto"/>
        <w:right w:val="none" w:sz="0" w:space="0" w:color="auto"/>
      </w:divBdr>
    </w:div>
    <w:div w:id="981540211">
      <w:bodyDiv w:val="1"/>
      <w:marLeft w:val="0"/>
      <w:marRight w:val="0"/>
      <w:marTop w:val="0"/>
      <w:marBottom w:val="0"/>
      <w:divBdr>
        <w:top w:val="none" w:sz="0" w:space="0" w:color="auto"/>
        <w:left w:val="none" w:sz="0" w:space="0" w:color="auto"/>
        <w:bottom w:val="none" w:sz="0" w:space="0" w:color="auto"/>
        <w:right w:val="none" w:sz="0" w:space="0" w:color="auto"/>
      </w:divBdr>
    </w:div>
    <w:div w:id="16071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ma.mil/Portals/31/Documents/CIG/Feedback%20Survey%20PDF%20Form%20V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E01C628F4BE84B80173ED92248C141" ma:contentTypeVersion="11" ma:contentTypeDescription="Create a new document." ma:contentTypeScope="" ma:versionID="1188c8b0d540f042625ce07647a573e0">
  <xsd:schema xmlns:xsd="http://www.w3.org/2001/XMLSchema" xmlns:xs="http://www.w3.org/2001/XMLSchema" xmlns:p="http://schemas.microsoft.com/office/2006/metadata/properties" xmlns:ns3="f1742c97-fee5-4169-918b-e80eeb8e5764" xmlns:ns4="5615055b-c5f6-47e4-9633-1e37fe0d4d1a" targetNamespace="http://schemas.microsoft.com/office/2006/metadata/properties" ma:root="true" ma:fieldsID="ff3ca0edca3620b96b33f24bcbe87639" ns3:_="" ns4:_="">
    <xsd:import namespace="f1742c97-fee5-4169-918b-e80eeb8e5764"/>
    <xsd:import namespace="5615055b-c5f6-47e4-9633-1e37fe0d4d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2c97-fee5-4169-918b-e80eeb8e5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055b-c5f6-47e4-9633-1e37fe0d4d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2DC7-B558-4E27-9654-52B62C243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2c97-fee5-4169-918b-e80eeb8e5764"/>
    <ds:schemaRef ds:uri="5615055b-c5f6-47e4-9633-1e37fe0d4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C0BCB-BECB-4EBA-9FB3-775593680A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A3D97-20FB-4788-A5A6-AB4C5D5546BE}">
  <ds:schemaRefs>
    <ds:schemaRef ds:uri="http://schemas.microsoft.com/sharepoint/v3/contenttype/forms"/>
  </ds:schemaRefs>
</ds:datastoreItem>
</file>

<file path=customXml/itemProps4.xml><?xml version="1.0" encoding="utf-8"?>
<ds:datastoreItem xmlns:ds="http://schemas.openxmlformats.org/officeDocument/2006/customXml" ds:itemID="{18ED006E-6428-4EFD-8FD6-27DC23F9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DCMA Letterhead Template (Blue)</vt:lpstr>
    </vt:vector>
  </TitlesOfParts>
  <Company>MDA</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DCMA Letterhead Template (Blue)</dc:title>
  <dc:subject/>
  <dc:creator>Wilkinson, Julie U.</dc:creator>
  <cp:keywords>Letterhead;Blue</cp:keywords>
  <dc:description/>
  <cp:lastModifiedBy>Gauthier, Leonard R.</cp:lastModifiedBy>
  <cp:revision>1</cp:revision>
  <cp:lastPrinted>2019-03-27T16:40:00Z</cp:lastPrinted>
  <dcterms:created xsi:type="dcterms:W3CDTF">2021-12-09T14:42:00Z</dcterms:created>
  <dcterms:modified xsi:type="dcterms:W3CDTF">2021-12-09T14:42:00Z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0x010100EEE01C628F4BE84B80173ED92248C141</vt:lpwstr>
  </property>
  <property fmtid="{D5CDD505-2E9C-101B-9397-08002B2CF9AE}" pid="3" name="Order">
    <vt:r8>3600</vt:r8>
  </property>
  <property fmtid="{D5CDD505-2E9C-101B-9397-08002B2CF9AE}" pid="4" name="xd_ProgID">
    <vt:lpwstr/>
  </property>
  <property fmtid="{D5CDD505-2E9C-101B-9397-08002B2CF9AE}" pid="5" name="TemplateUrl">
    <vt:lpwstr/>
  </property>
  <property fmtid="{D5CDD505-2E9C-101B-9397-08002B2CF9AE}" pid="6" name="_dlc_DocIdItemGuid">
    <vt:lpwstr>e17965fe-4331-47da-bac0-65cb166a1376</vt:lpwstr>
  </property>
</Properties>
</file>