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90" w:rsidRPr="00684819" w:rsidRDefault="00684819">
      <w:pPr>
        <w:rPr>
          <w:b/>
          <w:color w:val="FF0000"/>
          <w:sz w:val="24"/>
          <w:szCs w:val="24"/>
        </w:rPr>
      </w:pPr>
      <w:r w:rsidRPr="00684819">
        <w:rPr>
          <w:b/>
          <w:color w:val="FF0000"/>
          <w:sz w:val="24"/>
          <w:szCs w:val="24"/>
        </w:rPr>
        <w:t xml:space="preserve">System Requirements for </w:t>
      </w:r>
      <w:r w:rsidR="00FF1D02">
        <w:rPr>
          <w:b/>
          <w:color w:val="FF0000"/>
          <w:sz w:val="24"/>
          <w:szCs w:val="24"/>
        </w:rPr>
        <w:t>Registration in</w:t>
      </w:r>
      <w:r w:rsidRPr="00684819">
        <w:rPr>
          <w:b/>
          <w:color w:val="FF0000"/>
          <w:sz w:val="24"/>
          <w:szCs w:val="24"/>
        </w:rPr>
        <w:t xml:space="preserve"> External Web Access Management (EWAM)</w:t>
      </w:r>
    </w:p>
    <w:p w:rsidR="00684819" w:rsidRPr="00FF1D02" w:rsidRDefault="00684819" w:rsidP="00684819">
      <w:pPr>
        <w:pStyle w:val="ListParagraph"/>
        <w:numPr>
          <w:ilvl w:val="0"/>
          <w:numId w:val="1"/>
        </w:numPr>
        <w:rPr>
          <w:b/>
          <w:color w:val="FF0000"/>
          <w:sz w:val="24"/>
          <w:szCs w:val="24"/>
        </w:rPr>
      </w:pPr>
      <w:proofErr w:type="spellStart"/>
      <w:r w:rsidRPr="00FF1D02">
        <w:rPr>
          <w:b/>
          <w:color w:val="FF0000"/>
          <w:sz w:val="24"/>
          <w:szCs w:val="24"/>
        </w:rPr>
        <w:t>DoD</w:t>
      </w:r>
      <w:proofErr w:type="spellEnd"/>
      <w:r w:rsidRPr="00FF1D02">
        <w:rPr>
          <w:b/>
          <w:color w:val="FF0000"/>
          <w:sz w:val="24"/>
          <w:szCs w:val="24"/>
        </w:rPr>
        <w:t xml:space="preserve"> Root Certificate </w:t>
      </w:r>
    </w:p>
    <w:p w:rsidR="00684819" w:rsidRPr="00FF1D02" w:rsidRDefault="00684819" w:rsidP="00684819">
      <w:pPr>
        <w:pStyle w:val="NormalWeb"/>
        <w:numPr>
          <w:ilvl w:val="0"/>
          <w:numId w:val="2"/>
        </w:numPr>
        <w:rPr>
          <w:rFonts w:asciiTheme="minorHAnsi" w:hAnsiTheme="minorHAnsi" w:cstheme="minorHAnsi"/>
        </w:rPr>
      </w:pPr>
      <w:r w:rsidRPr="00FF1D02">
        <w:rPr>
          <w:rStyle w:val="Strong"/>
          <w:rFonts w:asciiTheme="minorHAnsi" w:hAnsiTheme="minorHAnsi" w:cstheme="minorHAnsi"/>
        </w:rPr>
        <w:t xml:space="preserve">What is the purpose of the </w:t>
      </w:r>
      <w:proofErr w:type="spellStart"/>
      <w:r w:rsidRPr="00FF1D02">
        <w:rPr>
          <w:rStyle w:val="Strong"/>
          <w:rFonts w:asciiTheme="minorHAnsi" w:hAnsiTheme="minorHAnsi" w:cstheme="minorHAnsi"/>
        </w:rPr>
        <w:t>DoD</w:t>
      </w:r>
      <w:proofErr w:type="spellEnd"/>
      <w:r w:rsidRPr="00FF1D02">
        <w:rPr>
          <w:rStyle w:val="Strong"/>
          <w:rFonts w:asciiTheme="minorHAnsi" w:hAnsiTheme="minorHAnsi" w:cstheme="minorHAnsi"/>
        </w:rPr>
        <w:t xml:space="preserve"> Root Certificate? </w:t>
      </w:r>
      <w:r w:rsidRPr="00FF1D02">
        <w:rPr>
          <w:rFonts w:asciiTheme="minorHAnsi" w:hAnsiTheme="minorHAnsi" w:cstheme="minorHAnsi"/>
          <w:b/>
          <w:bCs/>
        </w:rPr>
        <w:br/>
      </w:r>
      <w:r w:rsidRPr="00FF1D02">
        <w:rPr>
          <w:rFonts w:asciiTheme="minorHAnsi" w:hAnsiTheme="minorHAnsi" w:cstheme="minorHAnsi"/>
        </w:rPr>
        <w:t xml:space="preserve">A certificate is a digital document providing the identity of a website or individual.  </w:t>
      </w:r>
      <w:proofErr w:type="spellStart"/>
      <w:proofErr w:type="gramStart"/>
      <w:r w:rsidRPr="00FF1D02">
        <w:rPr>
          <w:rFonts w:asciiTheme="minorHAnsi" w:hAnsiTheme="minorHAnsi" w:cstheme="minorHAnsi"/>
        </w:rPr>
        <w:t>DoD</w:t>
      </w:r>
      <w:proofErr w:type="spellEnd"/>
      <w:proofErr w:type="gramEnd"/>
      <w:r w:rsidRPr="00FF1D02">
        <w:rPr>
          <w:rFonts w:asciiTheme="minorHAnsi" w:hAnsiTheme="minorHAnsi" w:cstheme="minorHAnsi"/>
        </w:rPr>
        <w:t xml:space="preserve"> websites and DCMA uses a certificate to identify itself to its users and to enable a secure connection. </w:t>
      </w:r>
    </w:p>
    <w:p w:rsidR="00684819" w:rsidRPr="00FF1D02" w:rsidRDefault="00684819" w:rsidP="00684819">
      <w:pPr>
        <w:pStyle w:val="NormalWeb"/>
        <w:numPr>
          <w:ilvl w:val="0"/>
          <w:numId w:val="2"/>
        </w:numPr>
        <w:rPr>
          <w:rFonts w:asciiTheme="minorHAnsi" w:hAnsiTheme="minorHAnsi" w:cstheme="minorHAnsi"/>
        </w:rPr>
      </w:pPr>
      <w:r w:rsidRPr="00FF1D02">
        <w:rPr>
          <w:rStyle w:val="Strong"/>
          <w:rFonts w:asciiTheme="minorHAnsi" w:hAnsiTheme="minorHAnsi" w:cstheme="minorHAnsi"/>
        </w:rPr>
        <w:t>Certificate Error: Navigation Blocked</w:t>
      </w:r>
      <w:r w:rsidRPr="00FF1D02">
        <w:rPr>
          <w:rFonts w:asciiTheme="minorHAnsi" w:hAnsiTheme="minorHAnsi" w:cstheme="minorHAnsi"/>
        </w:rPr>
        <w:t xml:space="preserve"> </w:t>
      </w:r>
      <w:r w:rsidRPr="00FF1D02">
        <w:rPr>
          <w:rFonts w:asciiTheme="minorHAnsi" w:hAnsiTheme="minorHAnsi" w:cstheme="minorHAnsi"/>
        </w:rPr>
        <w:br/>
        <w:t xml:space="preserve">If you receive "Certificate Error: Navigation Blocked" in IE while visiting any DCMA secure sites (https), more than likely you do not have the </w:t>
      </w:r>
      <w:proofErr w:type="spellStart"/>
      <w:r w:rsidRPr="00FF1D02">
        <w:rPr>
          <w:rFonts w:asciiTheme="minorHAnsi" w:hAnsiTheme="minorHAnsi" w:cstheme="minorHAnsi"/>
        </w:rPr>
        <w:t>DoD</w:t>
      </w:r>
      <w:proofErr w:type="spellEnd"/>
      <w:r w:rsidRPr="00FF1D02">
        <w:rPr>
          <w:rFonts w:asciiTheme="minorHAnsi" w:hAnsiTheme="minorHAnsi" w:cstheme="minorHAnsi"/>
        </w:rPr>
        <w:t xml:space="preserve"> Root CA 2 certificate installed in your IE browser. Installing the </w:t>
      </w:r>
      <w:proofErr w:type="spellStart"/>
      <w:r w:rsidRPr="00FF1D02">
        <w:rPr>
          <w:rFonts w:asciiTheme="minorHAnsi" w:hAnsiTheme="minorHAnsi" w:cstheme="minorHAnsi"/>
        </w:rPr>
        <w:t>DoD</w:t>
      </w:r>
      <w:proofErr w:type="spellEnd"/>
      <w:r w:rsidRPr="00FF1D02">
        <w:rPr>
          <w:rFonts w:asciiTheme="minorHAnsi" w:hAnsiTheme="minorHAnsi" w:cstheme="minorHAnsi"/>
        </w:rPr>
        <w:t xml:space="preserve"> Root Certificates will allow your web browser to trust the identity of websites whose secure communications are authenticated by Department of Defense agencies. The </w:t>
      </w:r>
      <w:proofErr w:type="spellStart"/>
      <w:r w:rsidRPr="00FF1D02">
        <w:rPr>
          <w:rFonts w:asciiTheme="minorHAnsi" w:hAnsiTheme="minorHAnsi" w:cstheme="minorHAnsi"/>
        </w:rPr>
        <w:t>DoD</w:t>
      </w:r>
      <w:proofErr w:type="spellEnd"/>
      <w:r w:rsidRPr="00FF1D02">
        <w:rPr>
          <w:rFonts w:asciiTheme="minorHAnsi" w:hAnsiTheme="minorHAnsi" w:cstheme="minorHAnsi"/>
        </w:rPr>
        <w:t xml:space="preserve"> Root CA 2 certificate is included with InstallRoot_v3_15A.exe. </w:t>
      </w:r>
    </w:p>
    <w:p w:rsidR="00684819" w:rsidRPr="00FF1D02" w:rsidRDefault="00684819" w:rsidP="00684819">
      <w:pPr>
        <w:pStyle w:val="ListParagraph"/>
        <w:numPr>
          <w:ilvl w:val="0"/>
          <w:numId w:val="2"/>
        </w:numPr>
        <w:spacing w:before="100" w:beforeAutospacing="1" w:after="100" w:afterAutospacing="1" w:line="240" w:lineRule="auto"/>
        <w:rPr>
          <w:rFonts w:eastAsia="Times New Roman" w:cstheme="minorHAnsi"/>
          <w:sz w:val="24"/>
          <w:szCs w:val="24"/>
        </w:rPr>
      </w:pPr>
      <w:r w:rsidRPr="00FF1D02">
        <w:rPr>
          <w:rFonts w:eastAsia="Times New Roman" w:cstheme="minorHAnsi"/>
          <w:b/>
          <w:bCs/>
          <w:sz w:val="24"/>
          <w:szCs w:val="24"/>
        </w:rPr>
        <w:t xml:space="preserve">Installing the certificates </w:t>
      </w:r>
    </w:p>
    <w:p w:rsidR="00FF1D02" w:rsidRPr="00FF1D02" w:rsidRDefault="00FF1D02" w:rsidP="00684819">
      <w:pPr>
        <w:numPr>
          <w:ilvl w:val="1"/>
          <w:numId w:val="2"/>
        </w:numPr>
        <w:spacing w:before="100" w:beforeAutospacing="1" w:after="100" w:afterAutospacing="1" w:line="240" w:lineRule="auto"/>
        <w:rPr>
          <w:rFonts w:eastAsia="Times New Roman" w:cstheme="minorHAnsi"/>
          <w:sz w:val="24"/>
          <w:szCs w:val="24"/>
        </w:rPr>
      </w:pPr>
      <w:r>
        <w:t>G</w:t>
      </w:r>
      <w:r>
        <w:t xml:space="preserve">o to  https://www.dodpke.com/installroot/ </w:t>
      </w:r>
    </w:p>
    <w:p w:rsidR="00FF1D02" w:rsidRPr="00FF1D02" w:rsidRDefault="00FF1D02" w:rsidP="00684819">
      <w:pPr>
        <w:numPr>
          <w:ilvl w:val="1"/>
          <w:numId w:val="2"/>
        </w:numPr>
        <w:spacing w:before="100" w:beforeAutospacing="1" w:after="100" w:afterAutospacing="1" w:line="240" w:lineRule="auto"/>
        <w:rPr>
          <w:rFonts w:eastAsia="Times New Roman" w:cstheme="minorHAnsi"/>
          <w:sz w:val="24"/>
          <w:szCs w:val="24"/>
        </w:rPr>
      </w:pPr>
      <w:r>
        <w:t xml:space="preserve">Download the </w:t>
      </w:r>
      <w:r w:rsidRPr="00FF1D02">
        <w:rPr>
          <w:rFonts w:cstheme="minorHAnsi"/>
        </w:rPr>
        <w:t>InstallRoot_v3_15A</w:t>
      </w:r>
      <w:r w:rsidRPr="00FF1D02">
        <w:rPr>
          <w:rFonts w:cstheme="minorHAnsi"/>
        </w:rPr>
        <w:t>.zip file and unzip the file</w:t>
      </w:r>
    </w:p>
    <w:p w:rsidR="00684819" w:rsidRPr="00684819" w:rsidRDefault="00FF1D02" w:rsidP="00684819">
      <w:pPr>
        <w:numPr>
          <w:ilvl w:val="1"/>
          <w:numId w:val="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Run </w:t>
      </w:r>
      <w:r w:rsidRPr="00FF1D02">
        <w:rPr>
          <w:rFonts w:cstheme="minorHAnsi"/>
        </w:rPr>
        <w:t>InstallRoot_v3_15A</w:t>
      </w:r>
      <w:r>
        <w:rPr>
          <w:rFonts w:cstheme="minorHAnsi"/>
        </w:rPr>
        <w:t>.exe</w:t>
      </w:r>
      <w:r w:rsidR="00684819" w:rsidRPr="00684819">
        <w:rPr>
          <w:rFonts w:eastAsia="Times New Roman" w:cstheme="minorHAnsi"/>
          <w:sz w:val="24"/>
          <w:szCs w:val="24"/>
        </w:rPr>
        <w:t xml:space="preserve"> </w:t>
      </w:r>
    </w:p>
    <w:p w:rsidR="00684819" w:rsidRPr="00684819" w:rsidRDefault="00684819" w:rsidP="00684819">
      <w:pPr>
        <w:numPr>
          <w:ilvl w:val="1"/>
          <w:numId w:val="2"/>
        </w:numPr>
        <w:spacing w:before="100" w:beforeAutospacing="1" w:after="100" w:afterAutospacing="1" w:line="240" w:lineRule="auto"/>
        <w:rPr>
          <w:rFonts w:eastAsia="Times New Roman" w:cstheme="minorHAnsi"/>
          <w:sz w:val="24"/>
          <w:szCs w:val="24"/>
        </w:rPr>
      </w:pPr>
      <w:r w:rsidRPr="00684819">
        <w:rPr>
          <w:rFonts w:eastAsia="Times New Roman" w:cstheme="minorHAnsi"/>
          <w:sz w:val="24"/>
          <w:szCs w:val="24"/>
        </w:rPr>
        <w:t xml:space="preserve">If you are running InstallRoot_v3_15A.exe on MS Vista or MS Windows 7, you may encounter an additional popup box, Program Compatibility Assistant. </w:t>
      </w:r>
    </w:p>
    <w:p w:rsidR="00684819" w:rsidRPr="00684819" w:rsidRDefault="00684819" w:rsidP="00684819">
      <w:pPr>
        <w:numPr>
          <w:ilvl w:val="1"/>
          <w:numId w:val="2"/>
        </w:numPr>
        <w:spacing w:before="100" w:beforeAutospacing="1" w:after="100" w:afterAutospacing="1" w:line="240" w:lineRule="auto"/>
        <w:rPr>
          <w:rFonts w:eastAsia="Times New Roman" w:cstheme="minorHAnsi"/>
          <w:sz w:val="24"/>
          <w:szCs w:val="24"/>
        </w:rPr>
      </w:pPr>
      <w:r w:rsidRPr="00684819">
        <w:rPr>
          <w:rFonts w:eastAsia="Times New Roman" w:cstheme="minorHAnsi"/>
          <w:sz w:val="24"/>
          <w:szCs w:val="24"/>
        </w:rPr>
        <w:t xml:space="preserve">The Program Compatibility Assistant box will prompt you to select one of the following choices: </w:t>
      </w:r>
    </w:p>
    <w:p w:rsidR="00684819" w:rsidRPr="00684819" w:rsidRDefault="00684819" w:rsidP="00684819">
      <w:pPr>
        <w:numPr>
          <w:ilvl w:val="2"/>
          <w:numId w:val="2"/>
        </w:numPr>
        <w:spacing w:before="100" w:beforeAutospacing="1" w:after="100" w:afterAutospacing="1" w:line="240" w:lineRule="auto"/>
        <w:rPr>
          <w:rFonts w:eastAsia="Times New Roman" w:cstheme="minorHAnsi"/>
          <w:sz w:val="24"/>
          <w:szCs w:val="24"/>
        </w:rPr>
      </w:pPr>
      <w:r w:rsidRPr="00684819">
        <w:rPr>
          <w:rFonts w:eastAsia="Times New Roman" w:cstheme="minorHAnsi"/>
          <w:sz w:val="24"/>
          <w:szCs w:val="24"/>
        </w:rPr>
        <w:t xml:space="preserve">Reinstall using recommended settings. </w:t>
      </w:r>
    </w:p>
    <w:p w:rsidR="00684819" w:rsidRPr="00684819" w:rsidRDefault="00684819" w:rsidP="00684819">
      <w:pPr>
        <w:numPr>
          <w:ilvl w:val="2"/>
          <w:numId w:val="2"/>
        </w:numPr>
        <w:spacing w:before="100" w:beforeAutospacing="1" w:after="100" w:afterAutospacing="1" w:line="240" w:lineRule="auto"/>
        <w:rPr>
          <w:rFonts w:eastAsia="Times New Roman" w:cstheme="minorHAnsi"/>
          <w:sz w:val="24"/>
          <w:szCs w:val="24"/>
        </w:rPr>
      </w:pPr>
      <w:r w:rsidRPr="00684819">
        <w:rPr>
          <w:rFonts w:eastAsia="Times New Roman" w:cstheme="minorHAnsi"/>
          <w:sz w:val="24"/>
          <w:szCs w:val="24"/>
        </w:rPr>
        <w:t xml:space="preserve">This Program Installed Correctly. </w:t>
      </w:r>
    </w:p>
    <w:p w:rsidR="00684819" w:rsidRDefault="00684819" w:rsidP="00684819">
      <w:pPr>
        <w:numPr>
          <w:ilvl w:val="1"/>
          <w:numId w:val="2"/>
        </w:numPr>
        <w:spacing w:before="100" w:beforeAutospacing="1" w:after="100" w:afterAutospacing="1" w:line="240" w:lineRule="auto"/>
        <w:rPr>
          <w:rFonts w:eastAsia="Times New Roman" w:cstheme="minorHAnsi"/>
          <w:sz w:val="24"/>
          <w:szCs w:val="24"/>
        </w:rPr>
      </w:pPr>
      <w:r w:rsidRPr="00684819">
        <w:rPr>
          <w:rFonts w:eastAsia="Times New Roman" w:cstheme="minorHAnsi"/>
          <w:sz w:val="24"/>
          <w:szCs w:val="24"/>
        </w:rPr>
        <w:t xml:space="preserve">Select "This Program Installed Correctly" to complete the install. </w:t>
      </w:r>
    </w:p>
    <w:p w:rsidR="00FF1D02" w:rsidRPr="00684819" w:rsidRDefault="00FF1D02" w:rsidP="00684819">
      <w:pPr>
        <w:numPr>
          <w:ilvl w:val="1"/>
          <w:numId w:val="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Reboot the machine.</w:t>
      </w:r>
    </w:p>
    <w:p w:rsidR="00684819" w:rsidRPr="00FF1D02" w:rsidRDefault="00684819" w:rsidP="00684819">
      <w:pPr>
        <w:pStyle w:val="ListParagraph"/>
        <w:numPr>
          <w:ilvl w:val="0"/>
          <w:numId w:val="2"/>
        </w:numPr>
        <w:spacing w:before="100" w:beforeAutospacing="1" w:after="100" w:afterAutospacing="1" w:line="240" w:lineRule="auto"/>
        <w:rPr>
          <w:rFonts w:eastAsia="Times New Roman" w:cstheme="minorHAnsi"/>
          <w:sz w:val="24"/>
          <w:szCs w:val="24"/>
        </w:rPr>
      </w:pPr>
      <w:r w:rsidRPr="00FF1D02">
        <w:rPr>
          <w:rFonts w:eastAsia="Times New Roman" w:cstheme="minorHAnsi"/>
          <w:b/>
          <w:bCs/>
          <w:sz w:val="24"/>
          <w:szCs w:val="24"/>
        </w:rPr>
        <w:t xml:space="preserve">Checking the installed root certificates </w:t>
      </w:r>
    </w:p>
    <w:p w:rsidR="00684819" w:rsidRPr="00684819" w:rsidRDefault="00684819" w:rsidP="00684819">
      <w:pPr>
        <w:numPr>
          <w:ilvl w:val="1"/>
          <w:numId w:val="2"/>
        </w:numPr>
        <w:spacing w:before="100" w:beforeAutospacing="1" w:after="100" w:afterAutospacing="1" w:line="240" w:lineRule="auto"/>
        <w:rPr>
          <w:rFonts w:eastAsia="Times New Roman" w:cstheme="minorHAnsi"/>
          <w:sz w:val="24"/>
          <w:szCs w:val="24"/>
        </w:rPr>
      </w:pPr>
      <w:r w:rsidRPr="00684819">
        <w:rPr>
          <w:rFonts w:eastAsia="Times New Roman" w:cstheme="minorHAnsi"/>
          <w:sz w:val="24"/>
          <w:szCs w:val="24"/>
        </w:rPr>
        <w:t xml:space="preserve">Open IE. </w:t>
      </w:r>
    </w:p>
    <w:p w:rsidR="00684819" w:rsidRPr="00684819" w:rsidRDefault="00684819" w:rsidP="00684819">
      <w:pPr>
        <w:numPr>
          <w:ilvl w:val="1"/>
          <w:numId w:val="2"/>
        </w:numPr>
        <w:spacing w:before="100" w:beforeAutospacing="1" w:after="100" w:afterAutospacing="1" w:line="240" w:lineRule="auto"/>
        <w:rPr>
          <w:rFonts w:eastAsia="Times New Roman" w:cstheme="minorHAnsi"/>
          <w:sz w:val="24"/>
          <w:szCs w:val="24"/>
        </w:rPr>
      </w:pPr>
      <w:r w:rsidRPr="00684819">
        <w:rPr>
          <w:rFonts w:eastAsia="Times New Roman" w:cstheme="minorHAnsi"/>
          <w:sz w:val="24"/>
          <w:szCs w:val="24"/>
        </w:rPr>
        <w:t xml:space="preserve">Click Tools/Internet Options/Content/Certificates. </w:t>
      </w:r>
    </w:p>
    <w:p w:rsidR="00684819" w:rsidRPr="00684819" w:rsidRDefault="00684819" w:rsidP="00684819">
      <w:pPr>
        <w:numPr>
          <w:ilvl w:val="1"/>
          <w:numId w:val="2"/>
        </w:numPr>
        <w:spacing w:before="100" w:beforeAutospacing="1" w:after="100" w:afterAutospacing="1" w:line="240" w:lineRule="auto"/>
        <w:rPr>
          <w:rFonts w:eastAsia="Times New Roman" w:cstheme="minorHAnsi"/>
          <w:sz w:val="24"/>
          <w:szCs w:val="24"/>
        </w:rPr>
      </w:pPr>
      <w:r w:rsidRPr="00684819">
        <w:rPr>
          <w:rFonts w:eastAsia="Times New Roman" w:cstheme="minorHAnsi"/>
          <w:sz w:val="24"/>
          <w:szCs w:val="24"/>
        </w:rPr>
        <w:t xml:space="preserve">You should see a list of root certificates including </w:t>
      </w:r>
      <w:proofErr w:type="spellStart"/>
      <w:r w:rsidRPr="00684819">
        <w:rPr>
          <w:rFonts w:eastAsia="Times New Roman" w:cstheme="minorHAnsi"/>
          <w:sz w:val="24"/>
          <w:szCs w:val="24"/>
        </w:rPr>
        <w:t>DoD</w:t>
      </w:r>
      <w:proofErr w:type="spellEnd"/>
      <w:r w:rsidRPr="00684819">
        <w:rPr>
          <w:rFonts w:eastAsia="Times New Roman" w:cstheme="minorHAnsi"/>
          <w:sz w:val="24"/>
          <w:szCs w:val="24"/>
        </w:rPr>
        <w:t xml:space="preserve"> Root CA 2 under the Trusted Root Certification Authorities tab. </w:t>
      </w:r>
    </w:p>
    <w:p w:rsidR="00684819" w:rsidRPr="00684819" w:rsidRDefault="00684819" w:rsidP="00684819">
      <w:pPr>
        <w:numPr>
          <w:ilvl w:val="1"/>
          <w:numId w:val="2"/>
        </w:numPr>
        <w:spacing w:before="100" w:beforeAutospacing="1" w:after="100" w:afterAutospacing="1" w:line="240" w:lineRule="auto"/>
        <w:rPr>
          <w:rFonts w:eastAsia="Times New Roman" w:cstheme="minorHAnsi"/>
          <w:sz w:val="24"/>
          <w:szCs w:val="24"/>
        </w:rPr>
      </w:pPr>
      <w:r w:rsidRPr="00684819">
        <w:rPr>
          <w:rFonts w:eastAsia="Times New Roman" w:cstheme="minorHAnsi"/>
          <w:sz w:val="24"/>
          <w:szCs w:val="24"/>
        </w:rPr>
        <w:t xml:space="preserve">Once verified, close the internet options windows by selecting close and cancel. </w:t>
      </w:r>
    </w:p>
    <w:p w:rsidR="00684819" w:rsidRPr="00FF1D02" w:rsidRDefault="00684819" w:rsidP="00684819">
      <w:pPr>
        <w:numPr>
          <w:ilvl w:val="1"/>
          <w:numId w:val="2"/>
        </w:numPr>
        <w:spacing w:before="100" w:beforeAutospacing="1" w:after="100" w:afterAutospacing="1" w:line="240" w:lineRule="auto"/>
        <w:rPr>
          <w:rFonts w:eastAsia="Times New Roman" w:cstheme="minorHAnsi"/>
          <w:sz w:val="24"/>
          <w:szCs w:val="24"/>
        </w:rPr>
      </w:pPr>
      <w:r w:rsidRPr="00684819">
        <w:rPr>
          <w:rFonts w:eastAsia="Times New Roman" w:cstheme="minorHAnsi"/>
          <w:sz w:val="24"/>
          <w:szCs w:val="24"/>
        </w:rPr>
        <w:t xml:space="preserve">Your browser is now configured to visit DCMA secure sites. </w:t>
      </w:r>
    </w:p>
    <w:p w:rsidR="00684819" w:rsidRDefault="00684819" w:rsidP="00684819">
      <w:pPr>
        <w:pStyle w:val="NormalWeb"/>
      </w:pPr>
    </w:p>
    <w:p w:rsidR="009D4801" w:rsidRDefault="009D4801" w:rsidP="00684819">
      <w:pPr>
        <w:pStyle w:val="NormalWeb"/>
      </w:pPr>
    </w:p>
    <w:p w:rsidR="009D4801" w:rsidRDefault="009D4801" w:rsidP="00684819">
      <w:pPr>
        <w:pStyle w:val="NormalWeb"/>
      </w:pPr>
    </w:p>
    <w:p w:rsidR="009D4801" w:rsidRDefault="009D4801" w:rsidP="00684819">
      <w:pPr>
        <w:pStyle w:val="NormalWeb"/>
      </w:pPr>
    </w:p>
    <w:p w:rsidR="00684819" w:rsidRDefault="00FF1D02" w:rsidP="00FF1D02">
      <w:pPr>
        <w:pStyle w:val="ListParagraph"/>
        <w:numPr>
          <w:ilvl w:val="0"/>
          <w:numId w:val="1"/>
        </w:numPr>
        <w:rPr>
          <w:b/>
          <w:color w:val="FF0000"/>
          <w:sz w:val="24"/>
          <w:szCs w:val="24"/>
        </w:rPr>
      </w:pPr>
      <w:r>
        <w:rPr>
          <w:b/>
          <w:color w:val="FF0000"/>
          <w:sz w:val="24"/>
          <w:szCs w:val="24"/>
        </w:rPr>
        <w:lastRenderedPageBreak/>
        <w:t>Internet</w:t>
      </w:r>
      <w:r w:rsidR="00684819" w:rsidRPr="00FF1D02">
        <w:rPr>
          <w:b/>
          <w:color w:val="FF0000"/>
          <w:sz w:val="24"/>
          <w:szCs w:val="24"/>
        </w:rPr>
        <w:t xml:space="preserve"> Browser</w:t>
      </w:r>
    </w:p>
    <w:p w:rsidR="009D4801" w:rsidRDefault="00FF1D02" w:rsidP="009D4801">
      <w:pPr>
        <w:ind w:left="360"/>
        <w:rPr>
          <w:sz w:val="24"/>
          <w:szCs w:val="24"/>
        </w:rPr>
      </w:pPr>
      <w:proofErr w:type="spellStart"/>
      <w:proofErr w:type="gramStart"/>
      <w:r>
        <w:rPr>
          <w:sz w:val="24"/>
          <w:szCs w:val="24"/>
        </w:rPr>
        <w:t>eTools</w:t>
      </w:r>
      <w:proofErr w:type="spellEnd"/>
      <w:proofErr w:type="gramEnd"/>
      <w:r>
        <w:rPr>
          <w:sz w:val="24"/>
          <w:szCs w:val="24"/>
        </w:rPr>
        <w:t xml:space="preserve"> applications including EWAM</w:t>
      </w:r>
      <w:r w:rsidR="009D4801">
        <w:rPr>
          <w:sz w:val="24"/>
          <w:szCs w:val="24"/>
        </w:rPr>
        <w:t xml:space="preserve"> are best working with </w:t>
      </w:r>
      <w:r>
        <w:rPr>
          <w:sz w:val="24"/>
          <w:szCs w:val="24"/>
        </w:rPr>
        <w:t>Internet Explorer version 7</w:t>
      </w:r>
      <w:r w:rsidR="009D4801">
        <w:rPr>
          <w:sz w:val="24"/>
          <w:szCs w:val="24"/>
        </w:rPr>
        <w:t>.x</w:t>
      </w:r>
      <w:r>
        <w:rPr>
          <w:sz w:val="24"/>
          <w:szCs w:val="24"/>
        </w:rPr>
        <w:t xml:space="preserve"> and 8</w:t>
      </w:r>
      <w:r w:rsidR="009D4801">
        <w:rPr>
          <w:sz w:val="24"/>
          <w:szCs w:val="24"/>
        </w:rPr>
        <w:t>.x</w:t>
      </w:r>
      <w:r>
        <w:rPr>
          <w:sz w:val="24"/>
          <w:szCs w:val="24"/>
        </w:rPr>
        <w:t>.</w:t>
      </w:r>
      <w:r w:rsidR="009D4801">
        <w:rPr>
          <w:sz w:val="24"/>
          <w:szCs w:val="24"/>
        </w:rPr>
        <w:t xml:space="preserve">  Version 9 is supported with Compatibility View turned on.  Other Internet Browsers are not currently supported by </w:t>
      </w:r>
      <w:r w:rsidR="00FF5D28">
        <w:rPr>
          <w:sz w:val="24"/>
          <w:szCs w:val="24"/>
        </w:rPr>
        <w:t xml:space="preserve">the </w:t>
      </w:r>
      <w:r w:rsidR="009D4801">
        <w:rPr>
          <w:sz w:val="24"/>
          <w:szCs w:val="24"/>
        </w:rPr>
        <w:t xml:space="preserve">DCMA.  </w:t>
      </w:r>
    </w:p>
    <w:p w:rsidR="009D4801" w:rsidRDefault="009D4801" w:rsidP="009D4801">
      <w:pPr>
        <w:ind w:left="360"/>
        <w:rPr>
          <w:sz w:val="24"/>
          <w:szCs w:val="24"/>
        </w:rPr>
      </w:pPr>
      <w:r>
        <w:rPr>
          <w:sz w:val="24"/>
          <w:szCs w:val="24"/>
        </w:rPr>
        <w:t xml:space="preserve">There are 2 </w:t>
      </w:r>
      <w:r w:rsidR="006C0456">
        <w:rPr>
          <w:sz w:val="24"/>
          <w:szCs w:val="24"/>
        </w:rPr>
        <w:t>procedures</w:t>
      </w:r>
      <w:r>
        <w:rPr>
          <w:sz w:val="24"/>
          <w:szCs w:val="24"/>
        </w:rPr>
        <w:t xml:space="preserve"> to enable the Compatibility View in IE 9</w:t>
      </w:r>
      <w:r w:rsidR="00FF5D28">
        <w:rPr>
          <w:sz w:val="24"/>
          <w:szCs w:val="24"/>
        </w:rPr>
        <w:t>.</w:t>
      </w:r>
      <w:bookmarkStart w:id="0" w:name="_GoBack"/>
      <w:bookmarkEnd w:id="0"/>
    </w:p>
    <w:p w:rsidR="00FF1D02" w:rsidRPr="006C0456" w:rsidRDefault="006C0456" w:rsidP="009D4801">
      <w:pPr>
        <w:pStyle w:val="ListParagraph"/>
        <w:numPr>
          <w:ilvl w:val="0"/>
          <w:numId w:val="6"/>
        </w:numPr>
        <w:rPr>
          <w:b/>
          <w:sz w:val="24"/>
          <w:szCs w:val="24"/>
        </w:rPr>
      </w:pPr>
      <w:r w:rsidRPr="006C0456">
        <w:rPr>
          <w:b/>
          <w:sz w:val="24"/>
          <w:szCs w:val="24"/>
        </w:rPr>
        <w:t>Procedure 1</w:t>
      </w:r>
    </w:p>
    <w:p w:rsidR="006C0456" w:rsidRPr="009D4801" w:rsidRDefault="006C0456" w:rsidP="006C0456">
      <w:pPr>
        <w:numPr>
          <w:ilvl w:val="1"/>
          <w:numId w:val="6"/>
        </w:numPr>
        <w:spacing w:before="100" w:beforeAutospacing="1" w:after="100" w:afterAutospacing="1" w:line="240" w:lineRule="auto"/>
        <w:rPr>
          <w:rFonts w:eastAsia="Times New Roman" w:cstheme="minorHAnsi"/>
          <w:sz w:val="24"/>
          <w:szCs w:val="24"/>
        </w:rPr>
      </w:pPr>
      <w:r w:rsidRPr="009D4801">
        <w:rPr>
          <w:rFonts w:eastAsia="Times New Roman" w:cstheme="minorHAnsi"/>
          <w:sz w:val="24"/>
          <w:szCs w:val="24"/>
        </w:rPr>
        <w:t>After opening any web page, click on compatibility icon which is just next to URL as shown below. If the site is displayed in compatible view the icon will turn blue and if the compatible view is not enabled, the icon will remain white.</w:t>
      </w:r>
    </w:p>
    <w:p w:rsidR="006C0456" w:rsidRPr="006C0456" w:rsidRDefault="006C0456" w:rsidP="006C0456">
      <w:pPr>
        <w:spacing w:before="100" w:beforeAutospacing="1" w:after="100" w:afterAutospacing="1" w:line="240" w:lineRule="auto"/>
        <w:jc w:val="center"/>
        <w:rPr>
          <w:rFonts w:ascii="Times New Roman" w:eastAsia="Times New Roman" w:hAnsi="Times New Roman" w:cs="Times New Roman"/>
          <w:sz w:val="24"/>
          <w:szCs w:val="24"/>
        </w:rPr>
      </w:pPr>
      <w:r>
        <w:rPr>
          <w:noProof/>
        </w:rPr>
        <w:drawing>
          <wp:inline distT="0" distB="0" distL="0" distR="0" wp14:anchorId="046EA339" wp14:editId="23786B72">
            <wp:extent cx="1961905" cy="52381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961905" cy="523810"/>
                    </a:xfrm>
                    <a:prstGeom prst="rect">
                      <a:avLst/>
                    </a:prstGeom>
                  </pic:spPr>
                </pic:pic>
              </a:graphicData>
            </a:graphic>
          </wp:inline>
        </w:drawing>
      </w:r>
    </w:p>
    <w:p w:rsidR="006C0456" w:rsidRDefault="006C0456" w:rsidP="009D4801">
      <w:pPr>
        <w:pStyle w:val="ListParagraph"/>
        <w:numPr>
          <w:ilvl w:val="0"/>
          <w:numId w:val="6"/>
        </w:numPr>
        <w:rPr>
          <w:b/>
          <w:sz w:val="24"/>
          <w:szCs w:val="24"/>
        </w:rPr>
      </w:pPr>
      <w:r w:rsidRPr="006C0456">
        <w:rPr>
          <w:b/>
          <w:sz w:val="24"/>
          <w:szCs w:val="24"/>
        </w:rPr>
        <w:t>Procedure 2</w:t>
      </w:r>
    </w:p>
    <w:p w:rsidR="006C0456" w:rsidRPr="006C0456" w:rsidRDefault="006C0456" w:rsidP="006C0456">
      <w:pPr>
        <w:pStyle w:val="ListParagraph"/>
        <w:spacing w:before="100" w:beforeAutospacing="1" w:after="100" w:afterAutospacing="1" w:line="240" w:lineRule="auto"/>
        <w:rPr>
          <w:rFonts w:eastAsia="Times New Roman" w:cstheme="minorHAnsi"/>
          <w:b/>
          <w:bCs/>
          <w:sz w:val="24"/>
          <w:szCs w:val="24"/>
        </w:rPr>
      </w:pPr>
      <w:r w:rsidRPr="006C0456">
        <w:rPr>
          <w:rFonts w:eastAsia="Times New Roman" w:cstheme="minorHAnsi"/>
          <w:sz w:val="24"/>
          <w:szCs w:val="24"/>
        </w:rPr>
        <w:t>If you don’t want to set “compatibility view” every time for particular websites you can set the compatibility view for a list of particular websites so that every time one opens the website it will automatically switch to compatible mode</w:t>
      </w:r>
      <w:r w:rsidRPr="006C0456">
        <w:rPr>
          <w:rFonts w:eastAsia="Times New Roman" w:cstheme="minorHAnsi"/>
          <w:b/>
          <w:bCs/>
          <w:sz w:val="24"/>
          <w:szCs w:val="24"/>
        </w:rPr>
        <w:t>.</w:t>
      </w:r>
    </w:p>
    <w:p w:rsidR="006C0456" w:rsidRPr="006C0456" w:rsidRDefault="006C0456" w:rsidP="006C0456">
      <w:pPr>
        <w:pStyle w:val="ListParagraph"/>
        <w:spacing w:before="100" w:beforeAutospacing="1" w:after="100" w:afterAutospacing="1" w:line="240" w:lineRule="auto"/>
        <w:rPr>
          <w:rFonts w:eastAsia="Times New Roman" w:cstheme="minorHAnsi"/>
          <w:b/>
          <w:bCs/>
          <w:sz w:val="24"/>
          <w:szCs w:val="24"/>
        </w:rPr>
      </w:pPr>
    </w:p>
    <w:p w:rsidR="006C0456" w:rsidRDefault="006C0456" w:rsidP="006C0456">
      <w:pPr>
        <w:pStyle w:val="ListParagraph"/>
        <w:numPr>
          <w:ilvl w:val="1"/>
          <w:numId w:val="6"/>
        </w:numPr>
        <w:spacing w:before="100" w:beforeAutospacing="1" w:after="100" w:afterAutospacing="1" w:line="240" w:lineRule="auto"/>
        <w:rPr>
          <w:rFonts w:eastAsia="Times New Roman" w:cstheme="minorHAnsi"/>
          <w:sz w:val="24"/>
          <w:szCs w:val="24"/>
        </w:rPr>
      </w:pPr>
      <w:r w:rsidRPr="006C0456">
        <w:rPr>
          <w:rFonts w:eastAsia="Times New Roman" w:cstheme="minorHAnsi"/>
          <w:sz w:val="24"/>
          <w:szCs w:val="24"/>
        </w:rPr>
        <w:t>Click on Tools and select Compatibility View sett</w:t>
      </w:r>
      <w:r>
        <w:rPr>
          <w:rFonts w:eastAsia="Times New Roman" w:cstheme="minorHAnsi"/>
          <w:sz w:val="24"/>
          <w:szCs w:val="24"/>
        </w:rPr>
        <w:t>ings</w:t>
      </w:r>
    </w:p>
    <w:p w:rsidR="006C0456" w:rsidRPr="006C0456" w:rsidRDefault="006C0456" w:rsidP="006C0456">
      <w:pPr>
        <w:pStyle w:val="ListParagraph"/>
        <w:spacing w:before="100" w:beforeAutospacing="1" w:after="100" w:afterAutospacing="1" w:line="240" w:lineRule="auto"/>
        <w:ind w:left="1440"/>
        <w:rPr>
          <w:rFonts w:eastAsia="Times New Roman" w:cstheme="minorHAnsi"/>
          <w:sz w:val="24"/>
          <w:szCs w:val="24"/>
        </w:rPr>
      </w:pPr>
    </w:p>
    <w:p w:rsidR="006C0456" w:rsidRPr="006C0456" w:rsidRDefault="006C0456" w:rsidP="006C0456">
      <w:pPr>
        <w:pStyle w:val="ListParagraph"/>
        <w:spacing w:before="100" w:beforeAutospacing="1" w:after="100" w:afterAutospacing="1" w:line="240" w:lineRule="auto"/>
        <w:ind w:left="1440"/>
        <w:rPr>
          <w:rFonts w:eastAsia="Times New Roman" w:cstheme="minorHAnsi"/>
          <w:sz w:val="24"/>
          <w:szCs w:val="24"/>
        </w:rPr>
      </w:pPr>
      <w:r>
        <w:rPr>
          <w:noProof/>
        </w:rPr>
        <w:drawing>
          <wp:inline distT="0" distB="0" distL="0" distR="0" wp14:anchorId="0E6B1B68" wp14:editId="3E071E8D">
            <wp:extent cx="3704621"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04159" cy="3200001"/>
                    </a:xfrm>
                    <a:prstGeom prst="rect">
                      <a:avLst/>
                    </a:prstGeom>
                  </pic:spPr>
                </pic:pic>
              </a:graphicData>
            </a:graphic>
          </wp:inline>
        </w:drawing>
      </w:r>
    </w:p>
    <w:p w:rsidR="006C0456" w:rsidRPr="006C0456" w:rsidRDefault="006C0456" w:rsidP="006C0456">
      <w:pPr>
        <w:spacing w:before="100" w:beforeAutospacing="1" w:after="100" w:afterAutospacing="1" w:line="240" w:lineRule="auto"/>
        <w:ind w:left="1080"/>
        <w:rPr>
          <w:rFonts w:ascii="Times New Roman" w:eastAsia="Times New Roman" w:hAnsi="Times New Roman" w:cs="Times New Roman"/>
          <w:sz w:val="24"/>
          <w:szCs w:val="24"/>
        </w:rPr>
      </w:pPr>
    </w:p>
    <w:p w:rsidR="006C0456" w:rsidRDefault="006C0456" w:rsidP="006C0456">
      <w:pPr>
        <w:pStyle w:val="ListParagraph"/>
        <w:numPr>
          <w:ilvl w:val="1"/>
          <w:numId w:val="6"/>
        </w:numPr>
        <w:spacing w:before="100" w:beforeAutospacing="1" w:after="100" w:afterAutospacing="1" w:line="240" w:lineRule="auto"/>
        <w:rPr>
          <w:rFonts w:eastAsia="Times New Roman" w:cstheme="minorHAnsi"/>
          <w:sz w:val="24"/>
          <w:szCs w:val="24"/>
        </w:rPr>
      </w:pPr>
      <w:r w:rsidRPr="006C0456">
        <w:rPr>
          <w:rFonts w:eastAsia="Times New Roman" w:cstheme="minorHAnsi"/>
          <w:sz w:val="24"/>
          <w:szCs w:val="24"/>
        </w:rPr>
        <w:lastRenderedPageBreak/>
        <w:t>After clicking on “Compatibility View settings” option, a new pop up will be popped up where in you will be asked to add the websites in “Add this website field” and click on “Add” so that web pages which are added will be opened in compatibility mode by default.</w:t>
      </w:r>
    </w:p>
    <w:p w:rsidR="006C0456" w:rsidRDefault="006C0456" w:rsidP="006C0456">
      <w:pPr>
        <w:pStyle w:val="ListParagraph"/>
        <w:spacing w:before="100" w:beforeAutospacing="1" w:after="100" w:afterAutospacing="1" w:line="240" w:lineRule="auto"/>
        <w:ind w:left="1440"/>
        <w:rPr>
          <w:rFonts w:eastAsia="Times New Roman" w:cstheme="minorHAnsi"/>
          <w:sz w:val="24"/>
          <w:szCs w:val="24"/>
        </w:rPr>
      </w:pPr>
    </w:p>
    <w:p w:rsidR="006C0456" w:rsidRDefault="006C0456" w:rsidP="006C0456">
      <w:pPr>
        <w:pStyle w:val="ListParagraph"/>
        <w:spacing w:before="100" w:beforeAutospacing="1" w:after="100" w:afterAutospacing="1" w:line="240" w:lineRule="auto"/>
        <w:jc w:val="center"/>
        <w:rPr>
          <w:rFonts w:eastAsia="Times New Roman" w:cstheme="minorHAnsi"/>
          <w:sz w:val="24"/>
          <w:szCs w:val="24"/>
        </w:rPr>
      </w:pPr>
      <w:r>
        <w:rPr>
          <w:noProof/>
        </w:rPr>
        <w:drawing>
          <wp:inline distT="0" distB="0" distL="0" distR="0" wp14:anchorId="75330A5B" wp14:editId="0DD31679">
            <wp:extent cx="2523810" cy="297142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23810" cy="2971429"/>
                    </a:xfrm>
                    <a:prstGeom prst="rect">
                      <a:avLst/>
                    </a:prstGeom>
                  </pic:spPr>
                </pic:pic>
              </a:graphicData>
            </a:graphic>
          </wp:inline>
        </w:drawing>
      </w:r>
    </w:p>
    <w:p w:rsidR="006C0456" w:rsidRDefault="006C0456" w:rsidP="006C0456">
      <w:pPr>
        <w:pStyle w:val="ListParagraph"/>
        <w:spacing w:before="100" w:beforeAutospacing="1" w:after="100" w:afterAutospacing="1" w:line="240" w:lineRule="auto"/>
        <w:jc w:val="center"/>
        <w:rPr>
          <w:rFonts w:eastAsia="Times New Roman" w:cstheme="minorHAnsi"/>
          <w:sz w:val="24"/>
          <w:szCs w:val="24"/>
        </w:rPr>
      </w:pPr>
    </w:p>
    <w:p w:rsidR="006C0456" w:rsidRPr="006C0456" w:rsidRDefault="006C0456" w:rsidP="006C0456">
      <w:pPr>
        <w:pStyle w:val="ListParagraph"/>
        <w:numPr>
          <w:ilvl w:val="1"/>
          <w:numId w:val="6"/>
        </w:numPr>
        <w:spacing w:before="100" w:beforeAutospacing="1" w:after="100" w:afterAutospacing="1" w:line="240" w:lineRule="auto"/>
        <w:rPr>
          <w:rFonts w:eastAsia="Times New Roman" w:cstheme="minorHAnsi"/>
          <w:sz w:val="24"/>
          <w:szCs w:val="24"/>
        </w:rPr>
      </w:pPr>
      <w:r w:rsidRPr="006C0456">
        <w:rPr>
          <w:rFonts w:eastAsia="Times New Roman" w:cstheme="minorHAnsi"/>
          <w:sz w:val="24"/>
          <w:szCs w:val="24"/>
        </w:rPr>
        <w:t>If you want to display all websites in Compatible view by default, you can do so by checking the option “Display all websites in compatibility view”.</w:t>
      </w:r>
    </w:p>
    <w:p w:rsidR="006C0456" w:rsidRPr="006C0456" w:rsidRDefault="006C0456" w:rsidP="006C0456">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rsidR="006C0456" w:rsidRDefault="00E14DEB" w:rsidP="00E14DEB">
      <w:pPr>
        <w:ind w:left="360"/>
        <w:jc w:val="center"/>
        <w:rPr>
          <w:b/>
          <w:sz w:val="24"/>
          <w:szCs w:val="24"/>
        </w:rPr>
      </w:pPr>
      <w:r>
        <w:rPr>
          <w:noProof/>
        </w:rPr>
        <w:drawing>
          <wp:inline distT="0" distB="0" distL="0" distR="0" wp14:anchorId="527DADDB" wp14:editId="60E2E117">
            <wp:extent cx="2990476" cy="92381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90476" cy="923810"/>
                    </a:xfrm>
                    <a:prstGeom prst="rect">
                      <a:avLst/>
                    </a:prstGeom>
                  </pic:spPr>
                </pic:pic>
              </a:graphicData>
            </a:graphic>
          </wp:inline>
        </w:drawing>
      </w:r>
    </w:p>
    <w:p w:rsidR="00E14DEB" w:rsidRPr="00E14DEB" w:rsidRDefault="00E14DEB" w:rsidP="00E14DEB">
      <w:pPr>
        <w:pStyle w:val="ListParagraph"/>
        <w:numPr>
          <w:ilvl w:val="1"/>
          <w:numId w:val="6"/>
        </w:numPr>
        <w:spacing w:before="100" w:beforeAutospacing="1" w:after="100" w:afterAutospacing="1" w:line="240" w:lineRule="auto"/>
        <w:rPr>
          <w:rFonts w:eastAsia="Times New Roman" w:cstheme="minorHAnsi"/>
          <w:sz w:val="24"/>
          <w:szCs w:val="24"/>
        </w:rPr>
      </w:pPr>
      <w:r w:rsidRPr="00E14DEB">
        <w:rPr>
          <w:rFonts w:eastAsia="Times New Roman" w:cstheme="minorHAnsi"/>
          <w:sz w:val="24"/>
          <w:szCs w:val="24"/>
        </w:rPr>
        <w:t>Now, after selecting the option “Display all web pages in compatibility view”, click on “close” and you can now view all web pages in the compatible view without needing to make changes every time you surf the net.</w:t>
      </w:r>
    </w:p>
    <w:p w:rsidR="00E14DEB" w:rsidRPr="006C0456" w:rsidRDefault="00E14DEB" w:rsidP="00E14DEB">
      <w:pPr>
        <w:ind w:left="360"/>
        <w:jc w:val="center"/>
        <w:rPr>
          <w:b/>
          <w:sz w:val="24"/>
          <w:szCs w:val="24"/>
        </w:rPr>
      </w:pPr>
    </w:p>
    <w:sectPr w:rsidR="00E14DEB" w:rsidRPr="006C0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352"/>
    <w:multiLevelType w:val="multilevel"/>
    <w:tmpl w:val="EA4A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11435"/>
    <w:multiLevelType w:val="multilevel"/>
    <w:tmpl w:val="AD22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30197"/>
    <w:multiLevelType w:val="hybridMultilevel"/>
    <w:tmpl w:val="6CFA42F6"/>
    <w:lvl w:ilvl="0" w:tplc="5304541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B05689"/>
    <w:multiLevelType w:val="multilevel"/>
    <w:tmpl w:val="FF94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42450D"/>
    <w:multiLevelType w:val="multilevel"/>
    <w:tmpl w:val="93D0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124D6D"/>
    <w:multiLevelType w:val="multilevel"/>
    <w:tmpl w:val="2E524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DC2E64"/>
    <w:multiLevelType w:val="hybridMultilevel"/>
    <w:tmpl w:val="603C5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F1618E"/>
    <w:multiLevelType w:val="hybridMultilevel"/>
    <w:tmpl w:val="EB9A0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E31253"/>
    <w:multiLevelType w:val="multilevel"/>
    <w:tmpl w:val="4C86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D64CE9"/>
    <w:multiLevelType w:val="hybridMultilevel"/>
    <w:tmpl w:val="68D2C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6452AF"/>
    <w:multiLevelType w:val="multilevel"/>
    <w:tmpl w:val="8362C3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
  </w:num>
  <w:num w:numId="3">
    <w:abstractNumId w:val="10"/>
  </w:num>
  <w:num w:numId="4">
    <w:abstractNumId w:val="5"/>
  </w:num>
  <w:num w:numId="5">
    <w:abstractNumId w:val="7"/>
  </w:num>
  <w:num w:numId="6">
    <w:abstractNumId w:val="6"/>
  </w:num>
  <w:num w:numId="7">
    <w:abstractNumId w:val="4"/>
  </w:num>
  <w:num w:numId="8">
    <w:abstractNumId w:val="1"/>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19"/>
    <w:rsid w:val="00000B90"/>
    <w:rsid w:val="00684819"/>
    <w:rsid w:val="006C0456"/>
    <w:rsid w:val="009D4801"/>
    <w:rsid w:val="00E14DEB"/>
    <w:rsid w:val="00FF1D02"/>
    <w:rsid w:val="00FF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819"/>
    <w:pPr>
      <w:ind w:left="720"/>
      <w:contextualSpacing/>
    </w:pPr>
  </w:style>
  <w:style w:type="paragraph" w:styleId="NormalWeb">
    <w:name w:val="Normal (Web)"/>
    <w:basedOn w:val="Normal"/>
    <w:uiPriority w:val="99"/>
    <w:semiHidden/>
    <w:unhideWhenUsed/>
    <w:rsid w:val="006848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4819"/>
    <w:rPr>
      <w:b/>
      <w:bCs/>
    </w:rPr>
  </w:style>
  <w:style w:type="character" w:styleId="Hyperlink">
    <w:name w:val="Hyperlink"/>
    <w:basedOn w:val="DefaultParagraphFont"/>
    <w:uiPriority w:val="99"/>
    <w:semiHidden/>
    <w:unhideWhenUsed/>
    <w:rsid w:val="00684819"/>
    <w:rPr>
      <w:color w:val="0000FF"/>
      <w:u w:val="single"/>
    </w:rPr>
  </w:style>
  <w:style w:type="paragraph" w:styleId="BalloonText">
    <w:name w:val="Balloon Text"/>
    <w:basedOn w:val="Normal"/>
    <w:link w:val="BalloonTextChar"/>
    <w:uiPriority w:val="99"/>
    <w:semiHidden/>
    <w:unhideWhenUsed/>
    <w:rsid w:val="009D4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8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819"/>
    <w:pPr>
      <w:ind w:left="720"/>
      <w:contextualSpacing/>
    </w:pPr>
  </w:style>
  <w:style w:type="paragraph" w:styleId="NormalWeb">
    <w:name w:val="Normal (Web)"/>
    <w:basedOn w:val="Normal"/>
    <w:uiPriority w:val="99"/>
    <w:semiHidden/>
    <w:unhideWhenUsed/>
    <w:rsid w:val="006848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4819"/>
    <w:rPr>
      <w:b/>
      <w:bCs/>
    </w:rPr>
  </w:style>
  <w:style w:type="character" w:styleId="Hyperlink">
    <w:name w:val="Hyperlink"/>
    <w:basedOn w:val="DefaultParagraphFont"/>
    <w:uiPriority w:val="99"/>
    <w:semiHidden/>
    <w:unhideWhenUsed/>
    <w:rsid w:val="00684819"/>
    <w:rPr>
      <w:color w:val="0000FF"/>
      <w:u w:val="single"/>
    </w:rPr>
  </w:style>
  <w:style w:type="paragraph" w:styleId="BalloonText">
    <w:name w:val="Balloon Text"/>
    <w:basedOn w:val="Normal"/>
    <w:link w:val="BalloonTextChar"/>
    <w:uiPriority w:val="99"/>
    <w:semiHidden/>
    <w:unhideWhenUsed/>
    <w:rsid w:val="009D4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8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058213">
      <w:bodyDiv w:val="1"/>
      <w:marLeft w:val="0"/>
      <w:marRight w:val="0"/>
      <w:marTop w:val="0"/>
      <w:marBottom w:val="0"/>
      <w:divBdr>
        <w:top w:val="none" w:sz="0" w:space="0" w:color="auto"/>
        <w:left w:val="none" w:sz="0" w:space="0" w:color="auto"/>
        <w:bottom w:val="none" w:sz="0" w:space="0" w:color="auto"/>
        <w:right w:val="none" w:sz="0" w:space="0" w:color="auto"/>
      </w:divBdr>
      <w:divsChild>
        <w:div w:id="1750957129">
          <w:marLeft w:val="0"/>
          <w:marRight w:val="0"/>
          <w:marTop w:val="0"/>
          <w:marBottom w:val="0"/>
          <w:divBdr>
            <w:top w:val="none" w:sz="0" w:space="0" w:color="auto"/>
            <w:left w:val="none" w:sz="0" w:space="0" w:color="auto"/>
            <w:bottom w:val="none" w:sz="0" w:space="0" w:color="auto"/>
            <w:right w:val="none" w:sz="0" w:space="0" w:color="auto"/>
          </w:divBdr>
          <w:divsChild>
            <w:div w:id="1448769067">
              <w:marLeft w:val="0"/>
              <w:marRight w:val="0"/>
              <w:marTop w:val="0"/>
              <w:marBottom w:val="0"/>
              <w:divBdr>
                <w:top w:val="none" w:sz="0" w:space="0" w:color="auto"/>
                <w:left w:val="none" w:sz="0" w:space="0" w:color="auto"/>
                <w:bottom w:val="none" w:sz="0" w:space="0" w:color="auto"/>
                <w:right w:val="none" w:sz="0" w:space="0" w:color="auto"/>
              </w:divBdr>
              <w:divsChild>
                <w:div w:id="715667686">
                  <w:marLeft w:val="0"/>
                  <w:marRight w:val="0"/>
                  <w:marTop w:val="0"/>
                  <w:marBottom w:val="0"/>
                  <w:divBdr>
                    <w:top w:val="none" w:sz="0" w:space="0" w:color="auto"/>
                    <w:left w:val="none" w:sz="0" w:space="0" w:color="auto"/>
                    <w:bottom w:val="none" w:sz="0" w:space="0" w:color="auto"/>
                    <w:right w:val="none" w:sz="0" w:space="0" w:color="auto"/>
                  </w:divBdr>
                  <w:divsChild>
                    <w:div w:id="1845897830">
                      <w:marLeft w:val="0"/>
                      <w:marRight w:val="0"/>
                      <w:marTop w:val="0"/>
                      <w:marBottom w:val="0"/>
                      <w:divBdr>
                        <w:top w:val="none" w:sz="0" w:space="0" w:color="auto"/>
                        <w:left w:val="none" w:sz="0" w:space="0" w:color="auto"/>
                        <w:bottom w:val="none" w:sz="0" w:space="0" w:color="auto"/>
                        <w:right w:val="none" w:sz="0" w:space="0" w:color="auto"/>
                      </w:divBdr>
                      <w:divsChild>
                        <w:div w:id="1067075428">
                          <w:marLeft w:val="0"/>
                          <w:marRight w:val="0"/>
                          <w:marTop w:val="0"/>
                          <w:marBottom w:val="0"/>
                          <w:divBdr>
                            <w:top w:val="none" w:sz="0" w:space="0" w:color="auto"/>
                            <w:left w:val="none" w:sz="0" w:space="0" w:color="auto"/>
                            <w:bottom w:val="none" w:sz="0" w:space="0" w:color="auto"/>
                            <w:right w:val="none" w:sz="0" w:space="0" w:color="auto"/>
                          </w:divBdr>
                          <w:divsChild>
                            <w:div w:id="13433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806744">
      <w:bodyDiv w:val="1"/>
      <w:marLeft w:val="0"/>
      <w:marRight w:val="0"/>
      <w:marTop w:val="0"/>
      <w:marBottom w:val="0"/>
      <w:divBdr>
        <w:top w:val="none" w:sz="0" w:space="0" w:color="auto"/>
        <w:left w:val="none" w:sz="0" w:space="0" w:color="auto"/>
        <w:bottom w:val="none" w:sz="0" w:space="0" w:color="auto"/>
        <w:right w:val="none" w:sz="0" w:space="0" w:color="auto"/>
      </w:divBdr>
      <w:divsChild>
        <w:div w:id="2060124842">
          <w:marLeft w:val="0"/>
          <w:marRight w:val="0"/>
          <w:marTop w:val="0"/>
          <w:marBottom w:val="0"/>
          <w:divBdr>
            <w:top w:val="none" w:sz="0" w:space="0" w:color="auto"/>
            <w:left w:val="none" w:sz="0" w:space="0" w:color="auto"/>
            <w:bottom w:val="none" w:sz="0" w:space="0" w:color="auto"/>
            <w:right w:val="none" w:sz="0" w:space="0" w:color="auto"/>
          </w:divBdr>
          <w:divsChild>
            <w:div w:id="691998370">
              <w:marLeft w:val="0"/>
              <w:marRight w:val="0"/>
              <w:marTop w:val="0"/>
              <w:marBottom w:val="0"/>
              <w:divBdr>
                <w:top w:val="none" w:sz="0" w:space="0" w:color="auto"/>
                <w:left w:val="none" w:sz="0" w:space="0" w:color="auto"/>
                <w:bottom w:val="none" w:sz="0" w:space="0" w:color="auto"/>
                <w:right w:val="none" w:sz="0" w:space="0" w:color="auto"/>
              </w:divBdr>
              <w:divsChild>
                <w:div w:id="728960269">
                  <w:marLeft w:val="0"/>
                  <w:marRight w:val="0"/>
                  <w:marTop w:val="0"/>
                  <w:marBottom w:val="0"/>
                  <w:divBdr>
                    <w:top w:val="none" w:sz="0" w:space="0" w:color="auto"/>
                    <w:left w:val="none" w:sz="0" w:space="0" w:color="auto"/>
                    <w:bottom w:val="none" w:sz="0" w:space="0" w:color="auto"/>
                    <w:right w:val="none" w:sz="0" w:space="0" w:color="auto"/>
                  </w:divBdr>
                  <w:divsChild>
                    <w:div w:id="1101142826">
                      <w:marLeft w:val="0"/>
                      <w:marRight w:val="0"/>
                      <w:marTop w:val="0"/>
                      <w:marBottom w:val="0"/>
                      <w:divBdr>
                        <w:top w:val="none" w:sz="0" w:space="0" w:color="auto"/>
                        <w:left w:val="none" w:sz="0" w:space="0" w:color="auto"/>
                        <w:bottom w:val="none" w:sz="0" w:space="0" w:color="auto"/>
                        <w:right w:val="none" w:sz="0" w:space="0" w:color="auto"/>
                      </w:divBdr>
                      <w:divsChild>
                        <w:div w:id="576475210">
                          <w:marLeft w:val="0"/>
                          <w:marRight w:val="0"/>
                          <w:marTop w:val="0"/>
                          <w:marBottom w:val="0"/>
                          <w:divBdr>
                            <w:top w:val="none" w:sz="0" w:space="0" w:color="auto"/>
                            <w:left w:val="none" w:sz="0" w:space="0" w:color="auto"/>
                            <w:bottom w:val="none" w:sz="0" w:space="0" w:color="auto"/>
                            <w:right w:val="none" w:sz="0" w:space="0" w:color="auto"/>
                          </w:divBdr>
                          <w:divsChild>
                            <w:div w:id="16540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079458">
      <w:bodyDiv w:val="1"/>
      <w:marLeft w:val="0"/>
      <w:marRight w:val="0"/>
      <w:marTop w:val="0"/>
      <w:marBottom w:val="0"/>
      <w:divBdr>
        <w:top w:val="none" w:sz="0" w:space="0" w:color="auto"/>
        <w:left w:val="none" w:sz="0" w:space="0" w:color="auto"/>
        <w:bottom w:val="none" w:sz="0" w:space="0" w:color="auto"/>
        <w:right w:val="none" w:sz="0" w:space="0" w:color="auto"/>
      </w:divBdr>
      <w:divsChild>
        <w:div w:id="1267730504">
          <w:marLeft w:val="0"/>
          <w:marRight w:val="0"/>
          <w:marTop w:val="0"/>
          <w:marBottom w:val="0"/>
          <w:divBdr>
            <w:top w:val="none" w:sz="0" w:space="0" w:color="auto"/>
            <w:left w:val="none" w:sz="0" w:space="0" w:color="auto"/>
            <w:bottom w:val="none" w:sz="0" w:space="0" w:color="auto"/>
            <w:right w:val="none" w:sz="0" w:space="0" w:color="auto"/>
          </w:divBdr>
          <w:divsChild>
            <w:div w:id="444203470">
              <w:marLeft w:val="0"/>
              <w:marRight w:val="0"/>
              <w:marTop w:val="0"/>
              <w:marBottom w:val="0"/>
              <w:divBdr>
                <w:top w:val="none" w:sz="0" w:space="0" w:color="auto"/>
                <w:left w:val="none" w:sz="0" w:space="0" w:color="auto"/>
                <w:bottom w:val="none" w:sz="0" w:space="0" w:color="auto"/>
                <w:right w:val="none" w:sz="0" w:space="0" w:color="auto"/>
              </w:divBdr>
              <w:divsChild>
                <w:div w:id="1747798485">
                  <w:marLeft w:val="0"/>
                  <w:marRight w:val="0"/>
                  <w:marTop w:val="0"/>
                  <w:marBottom w:val="0"/>
                  <w:divBdr>
                    <w:top w:val="none" w:sz="0" w:space="0" w:color="auto"/>
                    <w:left w:val="none" w:sz="0" w:space="0" w:color="auto"/>
                    <w:bottom w:val="none" w:sz="0" w:space="0" w:color="auto"/>
                    <w:right w:val="none" w:sz="0" w:space="0" w:color="auto"/>
                  </w:divBdr>
                  <w:divsChild>
                    <w:div w:id="965820263">
                      <w:marLeft w:val="0"/>
                      <w:marRight w:val="0"/>
                      <w:marTop w:val="0"/>
                      <w:marBottom w:val="0"/>
                      <w:divBdr>
                        <w:top w:val="none" w:sz="0" w:space="0" w:color="auto"/>
                        <w:left w:val="none" w:sz="0" w:space="0" w:color="auto"/>
                        <w:bottom w:val="none" w:sz="0" w:space="0" w:color="auto"/>
                        <w:right w:val="none" w:sz="0" w:space="0" w:color="auto"/>
                      </w:divBdr>
                      <w:divsChild>
                        <w:div w:id="565994364">
                          <w:marLeft w:val="0"/>
                          <w:marRight w:val="0"/>
                          <w:marTop w:val="0"/>
                          <w:marBottom w:val="0"/>
                          <w:divBdr>
                            <w:top w:val="none" w:sz="0" w:space="0" w:color="auto"/>
                            <w:left w:val="none" w:sz="0" w:space="0" w:color="auto"/>
                            <w:bottom w:val="none" w:sz="0" w:space="0" w:color="auto"/>
                            <w:right w:val="none" w:sz="0" w:space="0" w:color="auto"/>
                          </w:divBdr>
                          <w:divsChild>
                            <w:div w:id="69812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538121">
      <w:bodyDiv w:val="1"/>
      <w:marLeft w:val="0"/>
      <w:marRight w:val="0"/>
      <w:marTop w:val="0"/>
      <w:marBottom w:val="0"/>
      <w:divBdr>
        <w:top w:val="none" w:sz="0" w:space="0" w:color="auto"/>
        <w:left w:val="none" w:sz="0" w:space="0" w:color="auto"/>
        <w:bottom w:val="none" w:sz="0" w:space="0" w:color="auto"/>
        <w:right w:val="none" w:sz="0" w:space="0" w:color="auto"/>
      </w:divBdr>
      <w:divsChild>
        <w:div w:id="1356349480">
          <w:marLeft w:val="0"/>
          <w:marRight w:val="0"/>
          <w:marTop w:val="0"/>
          <w:marBottom w:val="0"/>
          <w:divBdr>
            <w:top w:val="none" w:sz="0" w:space="0" w:color="auto"/>
            <w:left w:val="none" w:sz="0" w:space="0" w:color="auto"/>
            <w:bottom w:val="none" w:sz="0" w:space="0" w:color="auto"/>
            <w:right w:val="none" w:sz="0" w:space="0" w:color="auto"/>
          </w:divBdr>
          <w:divsChild>
            <w:div w:id="113601689">
              <w:marLeft w:val="0"/>
              <w:marRight w:val="0"/>
              <w:marTop w:val="0"/>
              <w:marBottom w:val="0"/>
              <w:divBdr>
                <w:top w:val="none" w:sz="0" w:space="0" w:color="auto"/>
                <w:left w:val="none" w:sz="0" w:space="0" w:color="auto"/>
                <w:bottom w:val="none" w:sz="0" w:space="0" w:color="auto"/>
                <w:right w:val="none" w:sz="0" w:space="0" w:color="auto"/>
              </w:divBdr>
              <w:divsChild>
                <w:div w:id="959916055">
                  <w:marLeft w:val="0"/>
                  <w:marRight w:val="0"/>
                  <w:marTop w:val="0"/>
                  <w:marBottom w:val="0"/>
                  <w:divBdr>
                    <w:top w:val="none" w:sz="0" w:space="0" w:color="auto"/>
                    <w:left w:val="none" w:sz="0" w:space="0" w:color="auto"/>
                    <w:bottom w:val="none" w:sz="0" w:space="0" w:color="auto"/>
                    <w:right w:val="none" w:sz="0" w:space="0" w:color="auto"/>
                  </w:divBdr>
                  <w:divsChild>
                    <w:div w:id="375281124">
                      <w:marLeft w:val="0"/>
                      <w:marRight w:val="0"/>
                      <w:marTop w:val="0"/>
                      <w:marBottom w:val="0"/>
                      <w:divBdr>
                        <w:top w:val="none" w:sz="0" w:space="0" w:color="auto"/>
                        <w:left w:val="none" w:sz="0" w:space="0" w:color="auto"/>
                        <w:bottom w:val="none" w:sz="0" w:space="0" w:color="auto"/>
                        <w:right w:val="none" w:sz="0" w:space="0" w:color="auto"/>
                      </w:divBdr>
                      <w:divsChild>
                        <w:div w:id="1206336390">
                          <w:marLeft w:val="0"/>
                          <w:marRight w:val="0"/>
                          <w:marTop w:val="0"/>
                          <w:marBottom w:val="0"/>
                          <w:divBdr>
                            <w:top w:val="none" w:sz="0" w:space="0" w:color="auto"/>
                            <w:left w:val="none" w:sz="0" w:space="0" w:color="auto"/>
                            <w:bottom w:val="none" w:sz="0" w:space="0" w:color="auto"/>
                            <w:right w:val="none" w:sz="0" w:space="0" w:color="auto"/>
                          </w:divBdr>
                          <w:divsChild>
                            <w:div w:id="16852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994198">
      <w:bodyDiv w:val="1"/>
      <w:marLeft w:val="0"/>
      <w:marRight w:val="0"/>
      <w:marTop w:val="0"/>
      <w:marBottom w:val="0"/>
      <w:divBdr>
        <w:top w:val="none" w:sz="0" w:space="0" w:color="auto"/>
        <w:left w:val="none" w:sz="0" w:space="0" w:color="auto"/>
        <w:bottom w:val="none" w:sz="0" w:space="0" w:color="auto"/>
        <w:right w:val="none" w:sz="0" w:space="0" w:color="auto"/>
      </w:divBdr>
      <w:divsChild>
        <w:div w:id="279076026">
          <w:marLeft w:val="0"/>
          <w:marRight w:val="0"/>
          <w:marTop w:val="0"/>
          <w:marBottom w:val="0"/>
          <w:divBdr>
            <w:top w:val="none" w:sz="0" w:space="0" w:color="auto"/>
            <w:left w:val="none" w:sz="0" w:space="0" w:color="auto"/>
            <w:bottom w:val="none" w:sz="0" w:space="0" w:color="auto"/>
            <w:right w:val="none" w:sz="0" w:space="0" w:color="auto"/>
          </w:divBdr>
          <w:divsChild>
            <w:div w:id="1736313253">
              <w:marLeft w:val="0"/>
              <w:marRight w:val="0"/>
              <w:marTop w:val="0"/>
              <w:marBottom w:val="0"/>
              <w:divBdr>
                <w:top w:val="none" w:sz="0" w:space="0" w:color="auto"/>
                <w:left w:val="none" w:sz="0" w:space="0" w:color="auto"/>
                <w:bottom w:val="none" w:sz="0" w:space="0" w:color="auto"/>
                <w:right w:val="none" w:sz="0" w:space="0" w:color="auto"/>
              </w:divBdr>
              <w:divsChild>
                <w:div w:id="1291668778">
                  <w:marLeft w:val="0"/>
                  <w:marRight w:val="0"/>
                  <w:marTop w:val="0"/>
                  <w:marBottom w:val="0"/>
                  <w:divBdr>
                    <w:top w:val="none" w:sz="0" w:space="0" w:color="auto"/>
                    <w:left w:val="none" w:sz="0" w:space="0" w:color="auto"/>
                    <w:bottom w:val="none" w:sz="0" w:space="0" w:color="auto"/>
                    <w:right w:val="none" w:sz="0" w:space="0" w:color="auto"/>
                  </w:divBdr>
                  <w:divsChild>
                    <w:div w:id="516500882">
                      <w:marLeft w:val="0"/>
                      <w:marRight w:val="0"/>
                      <w:marTop w:val="0"/>
                      <w:marBottom w:val="0"/>
                      <w:divBdr>
                        <w:top w:val="none" w:sz="0" w:space="0" w:color="auto"/>
                        <w:left w:val="none" w:sz="0" w:space="0" w:color="auto"/>
                        <w:bottom w:val="none" w:sz="0" w:space="0" w:color="auto"/>
                        <w:right w:val="none" w:sz="0" w:space="0" w:color="auto"/>
                      </w:divBdr>
                      <w:divsChild>
                        <w:div w:id="2072576521">
                          <w:marLeft w:val="0"/>
                          <w:marRight w:val="0"/>
                          <w:marTop w:val="0"/>
                          <w:marBottom w:val="0"/>
                          <w:divBdr>
                            <w:top w:val="none" w:sz="0" w:space="0" w:color="auto"/>
                            <w:left w:val="none" w:sz="0" w:space="0" w:color="auto"/>
                            <w:bottom w:val="none" w:sz="0" w:space="0" w:color="auto"/>
                            <w:right w:val="none" w:sz="0" w:space="0" w:color="auto"/>
                          </w:divBdr>
                          <w:divsChild>
                            <w:div w:id="11447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41088">
      <w:bodyDiv w:val="1"/>
      <w:marLeft w:val="0"/>
      <w:marRight w:val="0"/>
      <w:marTop w:val="0"/>
      <w:marBottom w:val="0"/>
      <w:divBdr>
        <w:top w:val="none" w:sz="0" w:space="0" w:color="auto"/>
        <w:left w:val="none" w:sz="0" w:space="0" w:color="auto"/>
        <w:bottom w:val="none" w:sz="0" w:space="0" w:color="auto"/>
        <w:right w:val="none" w:sz="0" w:space="0" w:color="auto"/>
      </w:divBdr>
      <w:divsChild>
        <w:div w:id="2105689867">
          <w:marLeft w:val="0"/>
          <w:marRight w:val="0"/>
          <w:marTop w:val="0"/>
          <w:marBottom w:val="0"/>
          <w:divBdr>
            <w:top w:val="none" w:sz="0" w:space="0" w:color="auto"/>
            <w:left w:val="none" w:sz="0" w:space="0" w:color="auto"/>
            <w:bottom w:val="none" w:sz="0" w:space="0" w:color="auto"/>
            <w:right w:val="none" w:sz="0" w:space="0" w:color="auto"/>
          </w:divBdr>
          <w:divsChild>
            <w:div w:id="366106283">
              <w:marLeft w:val="0"/>
              <w:marRight w:val="0"/>
              <w:marTop w:val="0"/>
              <w:marBottom w:val="0"/>
              <w:divBdr>
                <w:top w:val="none" w:sz="0" w:space="0" w:color="auto"/>
                <w:left w:val="none" w:sz="0" w:space="0" w:color="auto"/>
                <w:bottom w:val="none" w:sz="0" w:space="0" w:color="auto"/>
                <w:right w:val="none" w:sz="0" w:space="0" w:color="auto"/>
              </w:divBdr>
              <w:divsChild>
                <w:div w:id="1611937022">
                  <w:marLeft w:val="0"/>
                  <w:marRight w:val="0"/>
                  <w:marTop w:val="0"/>
                  <w:marBottom w:val="0"/>
                  <w:divBdr>
                    <w:top w:val="none" w:sz="0" w:space="0" w:color="auto"/>
                    <w:left w:val="none" w:sz="0" w:space="0" w:color="auto"/>
                    <w:bottom w:val="none" w:sz="0" w:space="0" w:color="auto"/>
                    <w:right w:val="none" w:sz="0" w:space="0" w:color="auto"/>
                  </w:divBdr>
                  <w:divsChild>
                    <w:div w:id="1307278210">
                      <w:marLeft w:val="0"/>
                      <w:marRight w:val="0"/>
                      <w:marTop w:val="0"/>
                      <w:marBottom w:val="0"/>
                      <w:divBdr>
                        <w:top w:val="none" w:sz="0" w:space="0" w:color="auto"/>
                        <w:left w:val="none" w:sz="0" w:space="0" w:color="auto"/>
                        <w:bottom w:val="none" w:sz="0" w:space="0" w:color="auto"/>
                        <w:right w:val="none" w:sz="0" w:space="0" w:color="auto"/>
                      </w:divBdr>
                      <w:divsChild>
                        <w:div w:id="1776245772">
                          <w:marLeft w:val="0"/>
                          <w:marRight w:val="0"/>
                          <w:marTop w:val="0"/>
                          <w:marBottom w:val="0"/>
                          <w:divBdr>
                            <w:top w:val="none" w:sz="0" w:space="0" w:color="auto"/>
                            <w:left w:val="none" w:sz="0" w:space="0" w:color="auto"/>
                            <w:bottom w:val="none" w:sz="0" w:space="0" w:color="auto"/>
                            <w:right w:val="none" w:sz="0" w:space="0" w:color="auto"/>
                          </w:divBdr>
                          <w:divsChild>
                            <w:div w:id="8818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DCMA</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DC11096</dc:creator>
  <cp:lastModifiedBy>DC11096</cp:lastModifiedBy>
  <cp:revision>2</cp:revision>
  <dcterms:created xsi:type="dcterms:W3CDTF">2013-02-27T22:28:00Z</dcterms:created>
  <dcterms:modified xsi:type="dcterms:W3CDTF">2013-02-27T23:11:00Z</dcterms:modified>
</cp:coreProperties>
</file>